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EFEFEF"/>
  <w:body>
    <w:tbl>
      <w:tblPr>
        <w:tblStyle w:val="TableGrid"/>
        <w:tblW w:w="109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90"/>
        <w:gridCol w:w="1746"/>
        <w:gridCol w:w="5436"/>
        <w:gridCol w:w="36"/>
      </w:tblGrid>
      <w:tr w:rsidR="00143B7D" w:rsidRPr="00224699" w14:paraId="0B47AF74" w14:textId="77777777" w:rsidTr="00920AAA">
        <w:tc>
          <w:tcPr>
            <w:tcW w:w="10908" w:type="dxa"/>
            <w:gridSpan w:val="4"/>
            <w:shd w:val="clear" w:color="auto" w:fill="auto"/>
            <w:tcMar>
              <w:top w:w="0" w:type="dxa"/>
              <w:left w:w="0" w:type="dxa"/>
              <w:bottom w:w="0" w:type="dxa"/>
              <w:right w:w="0" w:type="dxa"/>
            </w:tcMar>
            <w:vAlign w:val="bottom"/>
          </w:tcPr>
          <w:p w14:paraId="7AB19FAD" w14:textId="6330CD83" w:rsidR="00143B7D" w:rsidRPr="00461C39" w:rsidRDefault="00224699" w:rsidP="00224699">
            <w:pPr>
              <w:pStyle w:val="PhotoCaption"/>
              <w:spacing w:after="60"/>
              <w:jc w:val="right"/>
              <w:rPr>
                <w:noProof/>
                <w:sz w:val="18"/>
              </w:rPr>
            </w:pPr>
            <w:r w:rsidRPr="00461C39">
              <w:rPr>
                <w:noProof/>
                <w:sz w:val="18"/>
              </w:rPr>
              <w:t>Sponsorshi</w:t>
            </w:r>
            <w:r w:rsidR="00461C39">
              <w:rPr>
                <w:noProof/>
                <w:sz w:val="18"/>
              </w:rPr>
              <w:t>p</w:t>
            </w:r>
            <w:r w:rsidRPr="00461C39">
              <w:rPr>
                <w:noProof/>
                <w:sz w:val="18"/>
              </w:rPr>
              <w:t xml:space="preserve"> Prospectus</w:t>
            </w:r>
            <w:r w:rsidR="00583974" w:rsidRPr="00461C39">
              <w:rPr>
                <w:noProof/>
                <w:sz w:val="18"/>
              </w:rPr>
              <w:t xml:space="preserve"> </w:t>
            </w:r>
          </w:p>
        </w:tc>
      </w:tr>
      <w:tr w:rsidR="0041737F" w14:paraId="5AB9AFA4" w14:textId="77777777" w:rsidTr="00920AAA">
        <w:trPr>
          <w:trHeight w:hRule="exact" w:val="2880"/>
        </w:trPr>
        <w:tc>
          <w:tcPr>
            <w:tcW w:w="10908" w:type="dxa"/>
            <w:gridSpan w:val="4"/>
            <w:shd w:val="clear" w:color="auto" w:fill="36486B"/>
            <w:tcMar>
              <w:top w:w="0" w:type="dxa"/>
              <w:left w:w="0" w:type="dxa"/>
              <w:bottom w:w="0" w:type="dxa"/>
              <w:right w:w="0" w:type="dxa"/>
            </w:tcMar>
            <w:vAlign w:val="center"/>
          </w:tcPr>
          <w:p w14:paraId="159A479B" w14:textId="3E691402" w:rsidR="0041737F" w:rsidRPr="006B016C" w:rsidRDefault="004D73A8" w:rsidP="005F4C4E">
            <w:pPr>
              <w:spacing w:after="0"/>
              <w:jc w:val="center"/>
              <w:rPr>
                <w:i/>
                <w:noProof/>
                <w:sz w:val="22"/>
              </w:rPr>
            </w:pPr>
            <w:r>
              <w:rPr>
                <w:noProof/>
                <w:sz w:val="18"/>
              </w:rPr>
              <w:drawing>
                <wp:anchor distT="0" distB="0" distL="114300" distR="114300" simplePos="0" relativeHeight="251774464" behindDoc="0" locked="0" layoutInCell="1" allowOverlap="1" wp14:anchorId="7F99EACC" wp14:editId="6147D9D9">
                  <wp:simplePos x="0" y="0"/>
                  <wp:positionH relativeFrom="column">
                    <wp:posOffset>939800</wp:posOffset>
                  </wp:positionH>
                  <wp:positionV relativeFrom="paragraph">
                    <wp:posOffset>5080</wp:posOffset>
                  </wp:positionV>
                  <wp:extent cx="5080000" cy="18288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7"/>
                          <a:stretch>
                            <a:fillRect/>
                          </a:stretch>
                        </pic:blipFill>
                        <pic:spPr>
                          <a:xfrm>
                            <a:off x="0" y="0"/>
                            <a:ext cx="5080000" cy="1828800"/>
                          </a:xfrm>
                          <a:prstGeom prst="rect">
                            <a:avLst/>
                          </a:prstGeom>
                        </pic:spPr>
                      </pic:pic>
                    </a:graphicData>
                  </a:graphic>
                  <wp14:sizeRelH relativeFrom="page">
                    <wp14:pctWidth>0</wp14:pctWidth>
                  </wp14:sizeRelH>
                  <wp14:sizeRelV relativeFrom="page">
                    <wp14:pctHeight>0</wp14:pctHeight>
                  </wp14:sizeRelV>
                </wp:anchor>
              </w:drawing>
            </w:r>
            <w:r w:rsidR="00A70DA2" w:rsidRPr="00A70DA2">
              <w:rPr>
                <w:i/>
                <w:noProof/>
                <w:sz w:val="22"/>
              </w:rPr>
              <w:drawing>
                <wp:inline distT="0" distB="0" distL="0" distR="0" wp14:anchorId="508E8585" wp14:editId="4E21C1E8">
                  <wp:extent cx="6858000" cy="18288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
                          <a:srcRect t="19128" b="19128"/>
                          <a:stretch>
                            <a:fillRect/>
                          </a:stretch>
                        </pic:blipFill>
                        <pic:spPr bwMode="auto">
                          <a:xfrm>
                            <a:off x="0" y="0"/>
                            <a:ext cx="6858000" cy="18288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163ADF" w14:paraId="1411982B" w14:textId="77777777" w:rsidTr="00416AE8">
        <w:tc>
          <w:tcPr>
            <w:tcW w:w="10908" w:type="dxa"/>
            <w:gridSpan w:val="4"/>
            <w:shd w:val="clear" w:color="auto" w:fill="02294F"/>
            <w:tcMar>
              <w:top w:w="0" w:type="dxa"/>
              <w:left w:w="0" w:type="dxa"/>
              <w:bottom w:w="0" w:type="dxa"/>
              <w:right w:w="0" w:type="dxa"/>
            </w:tcMar>
            <w:vAlign w:val="center"/>
          </w:tcPr>
          <w:p w14:paraId="1B0E70FF" w14:textId="6FAE807C" w:rsidR="00163ADF" w:rsidRPr="004D73A8" w:rsidRDefault="008D7585" w:rsidP="00E27132">
            <w:pPr>
              <w:spacing w:before="60" w:after="60"/>
              <w:jc w:val="center"/>
              <w:rPr>
                <w:rFonts w:ascii="Calibri" w:hAnsi="Calibri"/>
                <w:b/>
                <w:noProof/>
                <w:color w:val="FFFFFF" w:themeColor="background1"/>
                <w:sz w:val="28"/>
                <w:szCs w:val="28"/>
              </w:rPr>
            </w:pPr>
            <w:r>
              <w:rPr>
                <w:rFonts w:ascii="Calibri" w:hAnsi="Calibri"/>
                <w:b/>
                <w:noProof/>
                <w:color w:val="FFFFFF" w:themeColor="background1"/>
                <w:sz w:val="28"/>
                <w:szCs w:val="28"/>
              </w:rPr>
              <w:t xml:space="preserve">May </w:t>
            </w:r>
            <w:r w:rsidR="00CC05B8">
              <w:rPr>
                <w:rFonts w:ascii="Calibri" w:hAnsi="Calibri"/>
                <w:b/>
                <w:noProof/>
                <w:color w:val="FFFFFF" w:themeColor="background1"/>
                <w:sz w:val="28"/>
                <w:szCs w:val="28"/>
              </w:rPr>
              <w:t>9</w:t>
            </w:r>
            <w:r w:rsidR="00351F96" w:rsidRPr="004D73A8">
              <w:rPr>
                <w:rFonts w:ascii="Calibri" w:hAnsi="Calibri"/>
                <w:b/>
                <w:noProof/>
                <w:color w:val="FFFFFF" w:themeColor="background1"/>
                <w:sz w:val="28"/>
                <w:szCs w:val="28"/>
              </w:rPr>
              <w:t xml:space="preserve">, </w:t>
            </w:r>
            <w:proofErr w:type="gramStart"/>
            <w:r w:rsidR="00351F96" w:rsidRPr="004D73A8">
              <w:rPr>
                <w:rFonts w:ascii="Calibri" w:hAnsi="Calibri"/>
                <w:b/>
                <w:noProof/>
                <w:color w:val="FFFFFF" w:themeColor="background1"/>
                <w:sz w:val="28"/>
                <w:szCs w:val="28"/>
              </w:rPr>
              <w:t>202</w:t>
            </w:r>
            <w:r>
              <w:rPr>
                <w:rFonts w:ascii="Calibri" w:hAnsi="Calibri"/>
                <w:b/>
                <w:noProof/>
                <w:color w:val="FFFFFF" w:themeColor="background1"/>
                <w:sz w:val="28"/>
                <w:szCs w:val="28"/>
              </w:rPr>
              <w:t>2</w:t>
            </w:r>
            <w:r w:rsidR="00CE2C60" w:rsidRPr="004D73A8">
              <w:rPr>
                <w:rFonts w:ascii="Calibri" w:hAnsi="Calibri"/>
                <w:b/>
                <w:noProof/>
                <w:color w:val="FFFFFF" w:themeColor="background1"/>
                <w:sz w:val="28"/>
                <w:szCs w:val="28"/>
              </w:rPr>
              <w:t xml:space="preserve">  </w:t>
            </w:r>
            <w:r w:rsidR="00CE2C60" w:rsidRPr="004D73A8">
              <w:rPr>
                <w:rFonts w:ascii="Segoe UI Symbol" w:hAnsi="Segoe UI Symbol" w:cs="Segoe UI Symbol"/>
                <w:b/>
                <w:color w:val="FFFFFF" w:themeColor="background1"/>
                <w:sz w:val="28"/>
                <w:szCs w:val="28"/>
              </w:rPr>
              <w:t>•</w:t>
            </w:r>
            <w:proofErr w:type="gramEnd"/>
            <w:r w:rsidR="00582AA0" w:rsidRPr="004D73A8">
              <w:rPr>
                <w:rFonts w:ascii="Calibri" w:hAnsi="Calibri"/>
                <w:b/>
                <w:noProof/>
                <w:color w:val="FFFFFF" w:themeColor="background1"/>
                <w:sz w:val="28"/>
                <w:szCs w:val="28"/>
              </w:rPr>
              <w:t xml:space="preserve"> </w:t>
            </w:r>
            <w:r w:rsidR="00E27132" w:rsidRPr="004D73A8">
              <w:rPr>
                <w:rFonts w:ascii="Calibri" w:hAnsi="Calibri"/>
                <w:b/>
                <w:noProof/>
                <w:color w:val="FFFFFF" w:themeColor="background1"/>
                <w:sz w:val="28"/>
                <w:szCs w:val="28"/>
              </w:rPr>
              <w:t xml:space="preserve"> </w:t>
            </w:r>
            <w:r>
              <w:rPr>
                <w:rFonts w:ascii="Calibri" w:hAnsi="Calibri"/>
                <w:b/>
                <w:noProof/>
                <w:color w:val="FFFFFF" w:themeColor="background1"/>
                <w:sz w:val="28"/>
                <w:szCs w:val="28"/>
              </w:rPr>
              <w:t>Washington, D</w:t>
            </w:r>
            <w:r w:rsidR="0009763B">
              <w:rPr>
                <w:rFonts w:ascii="Calibri" w:hAnsi="Calibri"/>
                <w:b/>
                <w:noProof/>
                <w:color w:val="FFFFFF" w:themeColor="background1"/>
                <w:sz w:val="28"/>
                <w:szCs w:val="28"/>
              </w:rPr>
              <w:t>C</w:t>
            </w:r>
            <w:r w:rsidR="004D73A8" w:rsidRPr="004D73A8">
              <w:rPr>
                <w:rFonts w:ascii="Calibri" w:hAnsi="Calibri"/>
                <w:b/>
                <w:noProof/>
                <w:color w:val="FFFFFF" w:themeColor="background1"/>
                <w:sz w:val="28"/>
                <w:szCs w:val="28"/>
              </w:rPr>
              <w:t xml:space="preserve"> </w:t>
            </w:r>
            <w:r w:rsidR="004D73A8" w:rsidRPr="004D73A8">
              <w:rPr>
                <w:rFonts w:ascii="Segoe UI Symbol" w:hAnsi="Segoe UI Symbol" w:cs="Segoe UI Symbol"/>
                <w:b/>
                <w:color w:val="FFFFFF" w:themeColor="background1"/>
                <w:sz w:val="28"/>
                <w:szCs w:val="28"/>
              </w:rPr>
              <w:t>•</w:t>
            </w:r>
            <w:r w:rsidR="004D73A8" w:rsidRPr="004D73A8">
              <w:rPr>
                <w:rFonts w:ascii="Calibri" w:hAnsi="Calibri"/>
                <w:b/>
                <w:noProof/>
                <w:color w:val="FFFFFF" w:themeColor="background1"/>
                <w:sz w:val="28"/>
                <w:szCs w:val="28"/>
              </w:rPr>
              <w:t xml:space="preserve">  </w:t>
            </w:r>
            <w:r w:rsidR="00582AA0" w:rsidRPr="004D73A8">
              <w:rPr>
                <w:rFonts w:ascii="Calibri" w:hAnsi="Calibri"/>
                <w:b/>
                <w:noProof/>
                <w:color w:val="FFFFFF" w:themeColor="background1"/>
                <w:sz w:val="28"/>
                <w:szCs w:val="28"/>
              </w:rPr>
              <w:t>www.</w:t>
            </w:r>
            <w:r w:rsidR="00104D58">
              <w:rPr>
                <w:rFonts w:ascii="Calibri" w:hAnsi="Calibri"/>
                <w:b/>
                <w:noProof/>
                <w:color w:val="FFFFFF" w:themeColor="background1"/>
                <w:sz w:val="28"/>
                <w:szCs w:val="28"/>
              </w:rPr>
              <w:t>CMMCDay</w:t>
            </w:r>
            <w:r w:rsidR="00582AA0" w:rsidRPr="004D73A8">
              <w:rPr>
                <w:rFonts w:ascii="Calibri" w:hAnsi="Calibri"/>
                <w:b/>
                <w:noProof/>
                <w:color w:val="FFFFFF" w:themeColor="background1"/>
                <w:sz w:val="28"/>
                <w:szCs w:val="28"/>
              </w:rPr>
              <w:t>.org</w:t>
            </w:r>
          </w:p>
        </w:tc>
      </w:tr>
      <w:tr w:rsidR="005F6C6C" w14:paraId="207C1992" w14:textId="77777777" w:rsidTr="0045496E">
        <w:trPr>
          <w:trHeight w:hRule="exact" w:val="10512"/>
        </w:trPr>
        <w:tc>
          <w:tcPr>
            <w:tcW w:w="3690" w:type="dxa"/>
            <w:shd w:val="clear" w:color="auto" w:fill="FFFFFF"/>
          </w:tcPr>
          <w:p w14:paraId="225DBC26" w14:textId="67876A83" w:rsidR="00DB5E1D" w:rsidRDefault="0065165B" w:rsidP="00DB5E1D">
            <w:pPr>
              <w:spacing w:after="240"/>
            </w:pPr>
            <w:r>
              <w:rPr>
                <w:rFonts w:ascii="Avenir Next Condensed Demi Bold" w:hAnsi="Avenir Next Condensed Demi Bold"/>
                <w:noProof/>
              </w:rPr>
              <mc:AlternateContent>
                <mc:Choice Requires="wps">
                  <w:drawing>
                    <wp:anchor distT="0" distB="0" distL="114300" distR="114300" simplePos="0" relativeHeight="251773440" behindDoc="0" locked="0" layoutInCell="1" allowOverlap="1" wp14:anchorId="23CC3068" wp14:editId="6CABEA00">
                      <wp:simplePos x="0" y="0"/>
                      <wp:positionH relativeFrom="column">
                        <wp:posOffset>39370</wp:posOffset>
                      </wp:positionH>
                      <wp:positionV relativeFrom="paragraph">
                        <wp:posOffset>241935</wp:posOffset>
                      </wp:positionV>
                      <wp:extent cx="2057400" cy="1739265"/>
                      <wp:effectExtent l="0" t="0" r="177800" b="165735"/>
                      <wp:wrapThrough wrapText="bothSides">
                        <wp:wrapPolygon edited="0">
                          <wp:start x="0" y="0"/>
                          <wp:lineTo x="0" y="21766"/>
                          <wp:lineTo x="267" y="23343"/>
                          <wp:lineTo x="22933" y="23343"/>
                          <wp:lineTo x="23200" y="23027"/>
                          <wp:lineTo x="23200" y="631"/>
                          <wp:lineTo x="22133" y="0"/>
                          <wp:lineTo x="0" y="0"/>
                        </wp:wrapPolygon>
                      </wp:wrapThrough>
                      <wp:docPr id="1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739265"/>
                              </a:xfrm>
                              <a:prstGeom prst="rect">
                                <a:avLst/>
                              </a:prstGeom>
                              <a:solidFill>
                                <a:srgbClr val="F2F2F2"/>
                              </a:solidFill>
                              <a:ln w="12700">
                                <a:solidFill>
                                  <a:schemeClr val="bg1">
                                    <a:lumMod val="85000"/>
                                    <a:lumOff val="0"/>
                                  </a:schemeClr>
                                </a:solidFill>
                                <a:miter lim="800000"/>
                                <a:headEnd/>
                                <a:tailEnd/>
                              </a:ln>
                              <a:effectLst>
                                <a:outerShdw blurRad="63500" dist="107763" dir="2700000" algn="ctr" rotWithShape="0">
                                  <a:srgbClr val="000000">
                                    <a:alpha val="50000"/>
                                  </a:srgbClr>
                                </a:outerShdw>
                              </a:effectLst>
                            </wps:spPr>
                            <wps:txbx>
                              <w:txbxContent>
                                <w:p w14:paraId="6D5ED617" w14:textId="77777777" w:rsidR="001A7862" w:rsidRDefault="00F91A1A" w:rsidP="001A7862">
                                  <w:pPr>
                                    <w:pStyle w:val="PhotoCaption"/>
                                    <w:spacing w:before="0"/>
                                    <w:rPr>
                                      <w:rFonts w:ascii="RopaSans" w:hAnsi="RopaSans"/>
                                    </w:rPr>
                                  </w:pPr>
                                  <w:r>
                                    <w:rPr>
                                      <w:rFonts w:ascii="RopaSans" w:hAnsi="RopaSans"/>
                                      <w:noProof/>
                                    </w:rPr>
                                    <w:drawing>
                                      <wp:inline distT="0" distB="0" distL="0" distR="0" wp14:anchorId="2C7CD0D6" wp14:editId="46AF0F32">
                                        <wp:extent cx="1664208" cy="110981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9"/>
                                                <a:stretch>
                                                  <a:fillRect/>
                                                </a:stretch>
                                              </pic:blipFill>
                                              <pic:spPr bwMode="auto">
                                                <a:xfrm>
                                                  <a:off x="0" y="0"/>
                                                  <a:ext cx="1664208" cy="1109816"/>
                                                </a:xfrm>
                                                <a:prstGeom prst="rect">
                                                  <a:avLst/>
                                                </a:prstGeom>
                                                <a:noFill/>
                                                <a:ln>
                                                  <a:noFill/>
                                                </a:ln>
                                              </pic:spPr>
                                            </pic:pic>
                                          </a:graphicData>
                                        </a:graphic>
                                      </wp:inline>
                                    </w:drawing>
                                  </w:r>
                                  <w:r w:rsidRPr="0086397F">
                                    <w:rPr>
                                      <w:rFonts w:ascii="RopaSans" w:hAnsi="RopaSans"/>
                                    </w:rPr>
                                    <w:t xml:space="preserve"> </w:t>
                                  </w:r>
                                </w:p>
                                <w:p w14:paraId="48BE2904" w14:textId="77777777" w:rsidR="00826CA0" w:rsidRDefault="00826CA0" w:rsidP="001A7862">
                                  <w:pPr>
                                    <w:pStyle w:val="PhotoCaption"/>
                                    <w:spacing w:before="0"/>
                                  </w:pPr>
                                </w:p>
                                <w:p w14:paraId="44855E67" w14:textId="76276E04" w:rsidR="00F91A1A" w:rsidRPr="00383759" w:rsidRDefault="00142CFF" w:rsidP="001A7862">
                                  <w:pPr>
                                    <w:pStyle w:val="PhotoCaption"/>
                                    <w:spacing w:before="0"/>
                                    <w:rPr>
                                      <w:rFonts w:ascii="RopaSans" w:hAnsi="RopaSans"/>
                                    </w:rPr>
                                  </w:pPr>
                                  <w:r w:rsidRPr="00142CFF">
                                    <w:t>A comprehensive</w:t>
                                  </w:r>
                                  <w:r w:rsidR="00F91A1A" w:rsidRPr="00142CFF">
                                    <w:t xml:space="preserve"> event for </w:t>
                                  </w:r>
                                  <w:r w:rsidR="00920AAA">
                                    <w:t>CMMC</w:t>
                                  </w:r>
                                  <w:r>
                                    <w:t xml:space="preserve"> professionals at every level.</w:t>
                                  </w:r>
                                </w:p>
                              </w:txbxContent>
                            </wps:txbx>
                            <wps:bodyPr rot="0" vert="horz" wrap="square" lIns="182880" tIns="45720" rIns="182880" bIns="54864" anchor="b" anchorCtr="0" upright="1">
                              <a:noAutofit/>
                            </wps:bodyPr>
                          </wps:wsp>
                        </a:graphicData>
                      </a:graphic>
                    </wp:anchor>
                  </w:drawing>
                </mc:Choice>
                <mc:Fallback>
                  <w:pict>
                    <v:shapetype w14:anchorId="23CC3068" id="_x0000_t202" coordsize="21600,21600" o:spt="202" path="m,l,21600r21600,l21600,xe">
                      <v:stroke joinstyle="miter"/>
                      <v:path gradientshapeok="t" o:connecttype="rect"/>
                    </v:shapetype>
                    <v:shape id="Text Box 17" o:spid="_x0000_s1026" type="#_x0000_t202" style="position:absolute;margin-left:3.1pt;margin-top:19.05pt;width:162pt;height:136.95pt;z-index:251773440;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U62jgIAAB0FAAAOAAAAZHJzL2Uyb0RvYy54bWysVNtu3CAQfa/Uf0C8N/Y6e3GteKM0aapK&#10;6UXdVn3GGNuoGCjgtZOv7zDe3STNW1VZQsxgzpwzHLi4nHpF9sJ5aXRJF2cpJUJzU0vdlvTH99s3&#10;OSU+MF0zZbQo6b3w9HL7+tXFaAuRmc6oWjgCINoXoy1pF4ItksTzTvTMnxkrNCw2xvUsQOjapHZs&#10;BPReJVmarpPRuNo6w4X3kL2ZF+kW8ZtG8PClabwIRJUUuAUcHY5VHJPtBStax2wn+YEG+wcWPZMa&#10;ip6gblhgZHDyBVQvuTPeNOGMmz4xTSO5QA2gZpH+pWbXMStQCzTH21Ob/P+D5Z/3O/vVkTC9MxMc&#10;IIrw9s7wX55oc90x3Yor58zYCVZD4UVsWTJaXxy2xlb7wkeQavxkajhkNgSDQFPj+tgV0EkAHQ7g&#10;/tR0MQXCIZmlq80yhSUOa4vN+dtsvcIarDhut86HD8L0JE5K6uBUEZ7t73yIdFhx/CVW80bJ+lYq&#10;hYFrq2vlyJ6BA26z+B3Qn/2mNBmhfLYBJi8xohvFCaVq5zapoQe9M3K+SmEnugnS4Lk5jSmgh36O&#10;CEj2WeVeBrgBSvYlzQHjiBLb/V7XiBiYVPMcoJSO/AR6G+THwAwAsevqkVRqcN9YXdL1ORCipJax&#10;YYt0s1mfxwicHyXGKoSpFq4sD44SZ8JPGTr0WzygF43DLXOeKduxWV3UfFI49xn1nfhg9IQq+iZa&#10;ZTZNmKoJBEb/VKa+BwcBEbQJvCgw6Yx7oGSE21lS/3tgTlCiPurowjzLc9AQMFquNhkE7tlShdFq&#10;ma+XoFVzACtpdZxeh/kRGKyTbRd7hKK1uQLvNhJd9cgLdMQA7iAqOrwX8ZI/jfGvx1dt+wcAAP//&#10;AwBQSwMEFAAGAAgAAAAhAOIpFIDcAAAACAEAAA8AAABkcnMvZG93bnJldi54bWxMj81OwzAQhO9I&#10;vIO1SNyonUQqVYhTBSSOCFGQ4LiN3SRqvA6x89O3ZznBbXdnNPtNsV9dL2Y7hs6ThmSjQFiqvemo&#10;0fDx/ny3AxEiksHek9VwsQH25fVVgbnxC73Z+RAbwSEUctTQxjjkUoa6tQ7Dxg+WWDv50WHkdWyk&#10;GXHhcNfLVKmtdNgRf2hxsE+trc+HyWm4H79ePi8TefIZPVbTd4Xz66L17c1aPYCIdo1/ZvjFZ3Qo&#10;menoJzJB9Bq2KRs1ZLsEBMtZpvhw5CFJFciykP8LlD8AAAD//wMAUEsBAi0AFAAGAAgAAAAhALaD&#10;OJL+AAAA4QEAABMAAAAAAAAAAAAAAAAAAAAAAFtDb250ZW50X1R5cGVzXS54bWxQSwECLQAUAAYA&#10;CAAAACEAOP0h/9YAAACUAQAACwAAAAAAAAAAAAAAAAAvAQAAX3JlbHMvLnJlbHNQSwECLQAUAAYA&#10;CAAAACEALxVOto4CAAAdBQAADgAAAAAAAAAAAAAAAAAuAgAAZHJzL2Uyb0RvYy54bWxQSwECLQAU&#10;AAYACAAAACEA4ikUgNwAAAAIAQAADwAAAAAAAAAAAAAAAADoBAAAZHJzL2Rvd25yZXYueG1sUEsF&#10;BgAAAAAEAAQA8wAAAPEFAAAAAA==&#10;" fillcolor="#f2f2f2" strokecolor="#d8d8d8 [2732]" strokeweight="1pt">
                      <v:shadow on="t" color="black" opacity=".5" offset="6pt,6pt"/>
                      <v:textbox inset="14.4pt,,14.4pt,4.32pt">
                        <w:txbxContent>
                          <w:p w14:paraId="6D5ED617" w14:textId="77777777" w:rsidR="001A7862" w:rsidRDefault="00F91A1A" w:rsidP="001A7862">
                            <w:pPr>
                              <w:pStyle w:val="PhotoCaption"/>
                              <w:spacing w:before="0"/>
                              <w:rPr>
                                <w:rFonts w:ascii="RopaSans" w:hAnsi="RopaSans"/>
                              </w:rPr>
                            </w:pPr>
                            <w:r>
                              <w:rPr>
                                <w:rFonts w:ascii="RopaSans" w:hAnsi="RopaSans"/>
                                <w:noProof/>
                              </w:rPr>
                              <w:drawing>
                                <wp:inline distT="0" distB="0" distL="0" distR="0" wp14:anchorId="2C7CD0D6" wp14:editId="46AF0F32">
                                  <wp:extent cx="1664208" cy="110981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9"/>
                                          <a:stretch>
                                            <a:fillRect/>
                                          </a:stretch>
                                        </pic:blipFill>
                                        <pic:spPr bwMode="auto">
                                          <a:xfrm>
                                            <a:off x="0" y="0"/>
                                            <a:ext cx="1664208" cy="1109816"/>
                                          </a:xfrm>
                                          <a:prstGeom prst="rect">
                                            <a:avLst/>
                                          </a:prstGeom>
                                          <a:noFill/>
                                          <a:ln>
                                            <a:noFill/>
                                          </a:ln>
                                        </pic:spPr>
                                      </pic:pic>
                                    </a:graphicData>
                                  </a:graphic>
                                </wp:inline>
                              </w:drawing>
                            </w:r>
                            <w:r w:rsidRPr="0086397F">
                              <w:rPr>
                                <w:rFonts w:ascii="RopaSans" w:hAnsi="RopaSans"/>
                              </w:rPr>
                              <w:t xml:space="preserve"> </w:t>
                            </w:r>
                          </w:p>
                          <w:p w14:paraId="48BE2904" w14:textId="77777777" w:rsidR="00826CA0" w:rsidRDefault="00826CA0" w:rsidP="001A7862">
                            <w:pPr>
                              <w:pStyle w:val="PhotoCaption"/>
                              <w:spacing w:before="0"/>
                            </w:pPr>
                          </w:p>
                          <w:p w14:paraId="44855E67" w14:textId="76276E04" w:rsidR="00F91A1A" w:rsidRPr="00383759" w:rsidRDefault="00142CFF" w:rsidP="001A7862">
                            <w:pPr>
                              <w:pStyle w:val="PhotoCaption"/>
                              <w:spacing w:before="0"/>
                              <w:rPr>
                                <w:rFonts w:ascii="RopaSans" w:hAnsi="RopaSans"/>
                              </w:rPr>
                            </w:pPr>
                            <w:r w:rsidRPr="00142CFF">
                              <w:t>A comprehensive</w:t>
                            </w:r>
                            <w:r w:rsidR="00F91A1A" w:rsidRPr="00142CFF">
                              <w:t xml:space="preserve"> event for </w:t>
                            </w:r>
                            <w:r w:rsidR="00920AAA">
                              <w:t>CMMC</w:t>
                            </w:r>
                            <w:r>
                              <w:t xml:space="preserve"> professionals at every level.</w:t>
                            </w:r>
                          </w:p>
                        </w:txbxContent>
                      </v:textbox>
                      <w10:wrap type="through"/>
                    </v:shape>
                  </w:pict>
                </mc:Fallback>
              </mc:AlternateContent>
            </w:r>
            <w:r w:rsidR="002C5A93">
              <w:rPr>
                <w:rFonts w:ascii="Avenir Next Condensed Demi Bold" w:hAnsi="Avenir Next Condensed Demi Bold"/>
                <w:noProof/>
              </w:rPr>
              <mc:AlternateContent>
                <mc:Choice Requires="wps">
                  <w:drawing>
                    <wp:anchor distT="0" distB="0" distL="114300" distR="114300" simplePos="0" relativeHeight="251694589" behindDoc="0" locked="0" layoutInCell="1" allowOverlap="1" wp14:anchorId="3D52C942" wp14:editId="495CD045">
                      <wp:simplePos x="0" y="0"/>
                      <wp:positionH relativeFrom="column">
                        <wp:posOffset>114300</wp:posOffset>
                      </wp:positionH>
                      <wp:positionV relativeFrom="paragraph">
                        <wp:posOffset>4378325</wp:posOffset>
                      </wp:positionV>
                      <wp:extent cx="2057400" cy="1737360"/>
                      <wp:effectExtent l="0" t="0" r="177800" b="167640"/>
                      <wp:wrapThrough wrapText="bothSides">
                        <wp:wrapPolygon edited="0">
                          <wp:start x="0" y="0"/>
                          <wp:lineTo x="0" y="21789"/>
                          <wp:lineTo x="267" y="23368"/>
                          <wp:lineTo x="22933" y="23368"/>
                          <wp:lineTo x="23200" y="23053"/>
                          <wp:lineTo x="23200" y="632"/>
                          <wp:lineTo x="22133" y="0"/>
                          <wp:lineTo x="0" y="0"/>
                        </wp:wrapPolygon>
                      </wp:wrapThrough>
                      <wp:docPr id="1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737360"/>
                              </a:xfrm>
                              <a:prstGeom prst="rect">
                                <a:avLst/>
                              </a:prstGeom>
                              <a:solidFill>
                                <a:srgbClr val="F2F2F2"/>
                              </a:solidFill>
                              <a:ln w="12700">
                                <a:solidFill>
                                  <a:schemeClr val="bg1">
                                    <a:lumMod val="85000"/>
                                    <a:lumOff val="0"/>
                                  </a:schemeClr>
                                </a:solidFill>
                                <a:miter lim="800000"/>
                                <a:headEnd/>
                                <a:tailEnd/>
                              </a:ln>
                              <a:effectLst>
                                <a:outerShdw blurRad="63500" dist="107763" dir="2700000" algn="ctr" rotWithShape="0">
                                  <a:srgbClr val="000000">
                                    <a:alpha val="50000"/>
                                  </a:srgbClr>
                                </a:outerShdw>
                              </a:effectLst>
                            </wps:spPr>
                            <wps:txbx>
                              <w:txbxContent>
                                <w:p w14:paraId="3FB3CC43" w14:textId="77777777" w:rsidR="001A7862" w:rsidRDefault="00F91A1A" w:rsidP="001041DD">
                                  <w:pPr>
                                    <w:pStyle w:val="PhotoCaption"/>
                                    <w:spacing w:before="0"/>
                                  </w:pPr>
                                  <w:r>
                                    <w:rPr>
                                      <w:rFonts w:ascii="RopaSans" w:hAnsi="RopaSans"/>
                                      <w:noProof/>
                                    </w:rPr>
                                    <w:drawing>
                                      <wp:inline distT="0" distB="0" distL="0" distR="0" wp14:anchorId="34B2445E" wp14:editId="25059BA2">
                                        <wp:extent cx="1670685" cy="1049639"/>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rutledge:Downloads:WashingtonDCDaytime.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4880" t="15109" r="12203" b="3448"/>
                                                <a:stretch/>
                                              </pic:blipFill>
                                              <pic:spPr bwMode="auto">
                                                <a:xfrm>
                                                  <a:off x="0" y="0"/>
                                                  <a:ext cx="1671574" cy="1050198"/>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55DB318" w14:textId="77777777" w:rsidR="00826CA0" w:rsidRDefault="00826CA0" w:rsidP="001041DD">
                                  <w:pPr>
                                    <w:pStyle w:val="PhotoCaption"/>
                                    <w:spacing w:before="0"/>
                                  </w:pPr>
                                </w:p>
                                <w:p w14:paraId="2429A621" w14:textId="19469F65" w:rsidR="00F91A1A" w:rsidRPr="006300A8" w:rsidRDefault="006B57B2" w:rsidP="001041DD">
                                  <w:pPr>
                                    <w:pStyle w:val="PhotoCaption"/>
                                    <w:spacing w:before="0"/>
                                    <w:rPr>
                                      <w:rFonts w:ascii="RopaSans" w:hAnsi="RopaSans"/>
                                    </w:rPr>
                                  </w:pPr>
                                  <w:r>
                                    <w:t xml:space="preserve">In </w:t>
                                  </w:r>
                                  <w:r w:rsidR="00F91A1A" w:rsidRPr="006B57B2">
                                    <w:t xml:space="preserve">the Washington DC area, with easy local and </w:t>
                                  </w:r>
                                  <w:r>
                                    <w:t>national</w:t>
                                  </w:r>
                                  <w:r w:rsidR="00F91A1A" w:rsidRPr="006B57B2">
                                    <w:t xml:space="preserve"> access</w:t>
                                  </w:r>
                                </w:p>
                              </w:txbxContent>
                            </wps:txbx>
                            <wps:bodyPr rot="0" vert="horz" wrap="square" lIns="182880" tIns="45720" rIns="182880" bIns="54864" anchor="b" anchorCtr="0" upright="1">
                              <a:noAutofit/>
                            </wps:bodyPr>
                          </wps:wsp>
                        </a:graphicData>
                      </a:graphic>
                    </wp:anchor>
                  </w:drawing>
                </mc:Choice>
                <mc:Fallback>
                  <w:pict>
                    <v:shape w14:anchorId="3D52C942" id="Text Box 15" o:spid="_x0000_s1027" type="#_x0000_t202" style="position:absolute;margin-left:9pt;margin-top:344.75pt;width:162pt;height:136.8pt;z-index:251694589;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HWVjgIAACQFAAAOAAAAZHJzL2Uyb0RvYy54bWysVNtu3CAUfK/Uf0C8N/Z6L7aseKM0aapK&#10;valp1WeMsY2KgQJeO/36Ho6zm9tbVVlCHDDDzDBwfjEPihyE89Loiq7OUkqE5qaRuqvoj+83bwpK&#10;fGC6YcpoUdE74enF/vWr88mWIjO9UY1wBEC0Lydb0T4EWyaJ570YmD8zVmiYbI0bWIDSdUnj2ATo&#10;g0qyNN0lk3GNdYYL72H0epmke8RvW8HDl7b1IhBVUeAWsHXY1rFN9ues7ByzveT3NNg/sBiY1LDp&#10;CeqaBUZGJ19ADZI7400bzrgZEtO2kgvUAGpW6TM1tz2zArWAOd6ebPL/D5Z/Ptzar46E+a2Z4QBR&#10;hLcfDf/liTZXPdOduHTOTL1gDWy8ipYlk/Xl/dJotS99BKmnT6aBQ2ZjMAg0t26IroBOAuhwAHcn&#10;08UcCIfBLN3mmxSmOMyt8nW+3uGxJKw8LrfOh/fCDCR2KurgVBGeHT76EOmw8vhL3M0bJZsbqRQW&#10;rquvlCMHBgm4yeKHCp79pjSZYPssByYvMWIaxQml7hab1DiA3gW52KawEtMEw5C5ZfioBPMcEZDs&#10;E4KDDHADlBwqWgDGESXa/U43iBiYVEsflCod+QnMNsiPhRkB4rZvJlKr0X1jTUV3ayBESSOjYas0&#10;z3frWEHyo8S4C2GqgyvLg6PEmfBThh7zFg/ohXG4ZBlnyvZsURc1nxQuPqO+Ex+sHlHF3MSoLKEJ&#10;cz0TCWwxVDFGtWnuIEjAB9MCDwt0euP+UDLBJa2o/z0yJyhRH3QMY5EVBUgJWG22eQaFezJVY7Xd&#10;FLsNSNYcwCpaH7tXYXkLRutk10erULs2lxDhVmK4HniBnFjAVURh989GvOuPa/zr4XHb/wUAAP//&#10;AwBQSwMEFAAGAAgAAAAhAAaOBALeAAAACgEAAA8AAABkcnMvZG93bnJldi54bWxMj81OwzAQhO9I&#10;vIO1SNyo0wbSNMSpAhJHhChI5biNTRIRr0Ps/PTtWU5wnNnR7Df5frGdmMzgW0cK1qsIhKHK6ZZq&#10;Be9vTzcpCB+QNHaOjIKz8bAvLi9yzLSb6dVMh1ALLiGfoYImhD6T0leNsehXrjfEt083WAwsh1rq&#10;AWcut53cRFEiLbbEHxrszWNjqq/DaBVsh4/n43kkRy6mh3L8LnF6mZW6vlrKexDBLOEvDL/4jA4F&#10;M53cSNqLjnXKU4KCJN3dgeBAfLth56Rgl8RrkEUu/08ofgAAAP//AwBQSwECLQAUAAYACAAAACEA&#10;toM4kv4AAADhAQAAEwAAAAAAAAAAAAAAAAAAAAAAW0NvbnRlbnRfVHlwZXNdLnhtbFBLAQItABQA&#10;BgAIAAAAIQA4/SH/1gAAAJQBAAALAAAAAAAAAAAAAAAAAC8BAABfcmVscy8ucmVsc1BLAQItABQA&#10;BgAIAAAAIQDISHWVjgIAACQFAAAOAAAAAAAAAAAAAAAAAC4CAABkcnMvZTJvRG9jLnhtbFBLAQIt&#10;ABQABgAIAAAAIQAGjgQC3gAAAAoBAAAPAAAAAAAAAAAAAAAAAOgEAABkcnMvZG93bnJldi54bWxQ&#10;SwUGAAAAAAQABADzAAAA8wUAAAAA&#10;" fillcolor="#f2f2f2" strokecolor="#d8d8d8 [2732]" strokeweight="1pt">
                      <v:shadow on="t" color="black" opacity=".5" offset="6pt,6pt"/>
                      <v:textbox inset="14.4pt,,14.4pt,4.32pt">
                        <w:txbxContent>
                          <w:p w14:paraId="3FB3CC43" w14:textId="77777777" w:rsidR="001A7862" w:rsidRDefault="00F91A1A" w:rsidP="001041DD">
                            <w:pPr>
                              <w:pStyle w:val="PhotoCaption"/>
                              <w:spacing w:before="0"/>
                            </w:pPr>
                            <w:r>
                              <w:rPr>
                                <w:rFonts w:ascii="RopaSans" w:hAnsi="RopaSans"/>
                                <w:noProof/>
                              </w:rPr>
                              <w:drawing>
                                <wp:inline distT="0" distB="0" distL="0" distR="0" wp14:anchorId="34B2445E" wp14:editId="25059BA2">
                                  <wp:extent cx="1670685" cy="1049639"/>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rutledge:Downloads:WashingtonDCDaytime.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4880" t="15109" r="12203" b="3448"/>
                                          <a:stretch/>
                                        </pic:blipFill>
                                        <pic:spPr bwMode="auto">
                                          <a:xfrm>
                                            <a:off x="0" y="0"/>
                                            <a:ext cx="1671574" cy="1050198"/>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55DB318" w14:textId="77777777" w:rsidR="00826CA0" w:rsidRDefault="00826CA0" w:rsidP="001041DD">
                            <w:pPr>
                              <w:pStyle w:val="PhotoCaption"/>
                              <w:spacing w:before="0"/>
                            </w:pPr>
                          </w:p>
                          <w:p w14:paraId="2429A621" w14:textId="19469F65" w:rsidR="00F91A1A" w:rsidRPr="006300A8" w:rsidRDefault="006B57B2" w:rsidP="001041DD">
                            <w:pPr>
                              <w:pStyle w:val="PhotoCaption"/>
                              <w:spacing w:before="0"/>
                              <w:rPr>
                                <w:rFonts w:ascii="RopaSans" w:hAnsi="RopaSans"/>
                              </w:rPr>
                            </w:pPr>
                            <w:r>
                              <w:t xml:space="preserve">In </w:t>
                            </w:r>
                            <w:r w:rsidR="00F91A1A" w:rsidRPr="006B57B2">
                              <w:t xml:space="preserve">the Washington DC area, with easy local and </w:t>
                            </w:r>
                            <w:r>
                              <w:t>national</w:t>
                            </w:r>
                            <w:r w:rsidR="00F91A1A" w:rsidRPr="006B57B2">
                              <w:t xml:space="preserve"> access</w:t>
                            </w:r>
                          </w:p>
                        </w:txbxContent>
                      </v:textbox>
                      <w10:wrap type="through"/>
                    </v:shape>
                  </w:pict>
                </mc:Fallback>
              </mc:AlternateContent>
            </w:r>
            <w:r w:rsidR="002C5A93">
              <w:rPr>
                <w:rFonts w:ascii="Avenir Next Condensed Demi Bold" w:hAnsi="Avenir Next Condensed Demi Bold"/>
                <w:noProof/>
              </w:rPr>
              <mc:AlternateContent>
                <mc:Choice Requires="wps">
                  <w:drawing>
                    <wp:anchor distT="0" distB="0" distL="114300" distR="114300" simplePos="0" relativeHeight="251764480" behindDoc="0" locked="0" layoutInCell="1" allowOverlap="1" wp14:anchorId="740E5FAC" wp14:editId="36A623A4">
                      <wp:simplePos x="0" y="0"/>
                      <wp:positionH relativeFrom="column">
                        <wp:posOffset>114300</wp:posOffset>
                      </wp:positionH>
                      <wp:positionV relativeFrom="paragraph">
                        <wp:posOffset>2341880</wp:posOffset>
                      </wp:positionV>
                      <wp:extent cx="2057400" cy="1734185"/>
                      <wp:effectExtent l="0" t="0" r="177800" b="170815"/>
                      <wp:wrapThrough wrapText="bothSides">
                        <wp:wrapPolygon edited="0">
                          <wp:start x="0" y="0"/>
                          <wp:lineTo x="0" y="21829"/>
                          <wp:lineTo x="267" y="23411"/>
                          <wp:lineTo x="22933" y="23411"/>
                          <wp:lineTo x="23200" y="23095"/>
                          <wp:lineTo x="23200" y="633"/>
                          <wp:lineTo x="22133" y="0"/>
                          <wp:lineTo x="0" y="0"/>
                        </wp:wrapPolygon>
                      </wp:wrapThrough>
                      <wp:docPr id="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734185"/>
                              </a:xfrm>
                              <a:prstGeom prst="rect">
                                <a:avLst/>
                              </a:prstGeom>
                              <a:solidFill>
                                <a:srgbClr val="F2F2F2"/>
                              </a:solidFill>
                              <a:ln w="12700">
                                <a:solidFill>
                                  <a:schemeClr val="bg1">
                                    <a:lumMod val="85000"/>
                                    <a:lumOff val="0"/>
                                  </a:schemeClr>
                                </a:solidFill>
                                <a:miter lim="800000"/>
                                <a:headEnd/>
                                <a:tailEnd/>
                              </a:ln>
                              <a:effectLst>
                                <a:outerShdw blurRad="63500" dist="107763" dir="2700000" algn="ctr" rotWithShape="0">
                                  <a:srgbClr val="000000">
                                    <a:alpha val="50000"/>
                                  </a:srgbClr>
                                </a:outerShdw>
                              </a:effectLst>
                            </wps:spPr>
                            <wps:txbx>
                              <w:txbxContent>
                                <w:p w14:paraId="37742D01" w14:textId="77777777" w:rsidR="001A7862" w:rsidRDefault="00F91A1A" w:rsidP="001041DD">
                                  <w:pPr>
                                    <w:pStyle w:val="PhotoCaption"/>
                                    <w:spacing w:before="0"/>
                                  </w:pPr>
                                  <w:r>
                                    <w:rPr>
                                      <w:rFonts w:ascii="RopaSans" w:hAnsi="RopaSans"/>
                                      <w:noProof/>
                                    </w:rPr>
                                    <w:drawing>
                                      <wp:inline distT="0" distB="0" distL="0" distR="0" wp14:anchorId="64438ECB" wp14:editId="66E7F535">
                                        <wp:extent cx="1668145" cy="1112441"/>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11"/>
                                                <a:stretch>
                                                  <a:fillRect/>
                                                </a:stretch>
                                              </pic:blipFill>
                                              <pic:spPr bwMode="auto">
                                                <a:xfrm>
                                                  <a:off x="0" y="0"/>
                                                  <a:ext cx="1668145" cy="1112441"/>
                                                </a:xfrm>
                                                <a:prstGeom prst="rect">
                                                  <a:avLst/>
                                                </a:prstGeom>
                                                <a:noFill/>
                                                <a:ln>
                                                  <a:noFill/>
                                                </a:ln>
                                              </pic:spPr>
                                            </pic:pic>
                                          </a:graphicData>
                                        </a:graphic>
                                      </wp:inline>
                                    </w:drawing>
                                  </w:r>
                                </w:p>
                                <w:p w14:paraId="044D01B1" w14:textId="77777777" w:rsidR="00826CA0" w:rsidRDefault="00826CA0" w:rsidP="001041DD">
                                  <w:pPr>
                                    <w:pStyle w:val="PhotoCaption"/>
                                    <w:spacing w:before="0"/>
                                  </w:pPr>
                                </w:p>
                                <w:p w14:paraId="581B015A" w14:textId="423848C8" w:rsidR="00F91A1A" w:rsidRPr="00383759" w:rsidRDefault="00F91A1A" w:rsidP="001041DD">
                                  <w:pPr>
                                    <w:pStyle w:val="PhotoCaption"/>
                                    <w:spacing w:before="0"/>
                                    <w:rPr>
                                      <w:rFonts w:ascii="RopaSans" w:hAnsi="RopaSans"/>
                                    </w:rPr>
                                  </w:pPr>
                                  <w:r w:rsidRPr="00142CFF">
                                    <w:t xml:space="preserve">Connect with potential clients </w:t>
                                  </w:r>
                                  <w:r w:rsidR="00142CFF">
                                    <w:t xml:space="preserve">during </w:t>
                                  </w:r>
                                  <w:r w:rsidRPr="00142CFF">
                                    <w:t xml:space="preserve">breaks </w:t>
                                  </w:r>
                                  <w:r w:rsidR="00142CFF">
                                    <w:t>and lunch.</w:t>
                                  </w:r>
                                </w:p>
                              </w:txbxContent>
                            </wps:txbx>
                            <wps:bodyPr rot="0" vert="horz" wrap="square" lIns="182880" tIns="45720" rIns="182880" bIns="54864" anchor="b" anchorCtr="0" upright="1">
                              <a:noAutofit/>
                            </wps:bodyPr>
                          </wps:wsp>
                        </a:graphicData>
                      </a:graphic>
                    </wp:anchor>
                  </w:drawing>
                </mc:Choice>
                <mc:Fallback>
                  <w:pict>
                    <v:shape w14:anchorId="740E5FAC" id="Text Box 24" o:spid="_x0000_s1028" type="#_x0000_t202" style="position:absolute;margin-left:9pt;margin-top:184.4pt;width:162pt;height:136.55pt;z-index:251764480;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ynGkQIAACQFAAAOAAAAZHJzL2Uyb0RvYy54bWysVNtu3CAQfa/Uf0C8N/Z6b5YVb5QmTVUp&#10;vahp1WeMsY2KgQJeO/36DuPdTbZ5qypLiBnMmXOGA5dXU6/IXjgvjS7p4iKlRGhuaqnbkn7/dvcm&#10;p8QHpmumjBYlfRSeXu1ev7ocbSEy0xlVC0cARPtitCXtQrBFknjeiZ75C2OFhsXGuJ4FCF2b1I6N&#10;gN6rJEvTTTIaV1tnuPAesrfzIt0hftMIHj43jReBqJICt4Cjw7GKY7K7ZEXrmO0kP9Bg/8CiZ1JD&#10;0RPULQuMDE6+gOold8abJlxw0yemaSQXqAHULNK/1Dx0zArUAs3x9tQm//9g+af9g/3iSJjemgkO&#10;EEV4e2/4T0+0uemYbsW1c2bsBKuh8CK2LBmtLw5bY6t94SNINX40NRwyG4JBoKlxfewK6CSADgfw&#10;eGq6mALhkMzS9XaVwhKHtcV2uVrka6zBiuN263x4L0xP4qSkDk4V4dn+3odIhxXHX2I1b5Ss76RS&#10;GLi2ulGO7Bk44C6L3wH97DelyQjlsy0weYkR3ShOKFU7t0kNPeidkfN1CjvRTZAGz81pTAE99HNE&#10;QLJnlXsZ4AYo2Zc0B4wjSmz3O10jYmBSzXOAUjryE+htkB8DMwDEQ1ePpFKD+8rqkm6WQIiSWsaG&#10;LdLtdrOMETg/SoxVCFMtXFkeHCXOhB8ydOi3eEAvGodb5jxTtmOzuqj5pHDuM+o78cHoGVX0TbTK&#10;bJowVRORwBaPJNqoMvUjGAn4oFvgYYFJZ9xvSka4pCX1vwbmBCXqg45mzLM8BykBo9V6m0HgzpYq&#10;jNarfLMCyZoDWEmr4/QmzG/BYJ1su9gq1K7NNVi4kWiuJ14gJwZwFVHY4dmId/15jH89PW67PwAA&#10;AP//AwBQSwMEFAAGAAgAAAAhAKpU4VzeAAAACgEAAA8AAABkcnMvZG93bnJldi54bWxMj81OwzAQ&#10;hO9IvIO1SNyo06YKaYhTBSSOCFGQ6HEbmyQiXofY+enbs5zocWZHs/Pl+8V2YjKDbx0pWK8iEIYq&#10;p1uqFXy8P9+lIHxA0tg5MgrOxsO+uL7KMdNupjczHUItuIR8hgqaEPpMSl81xqJfud4Q377cYDGw&#10;HGqpB5y53HZyE0WJtNgSf2iwN0+Nqb4Po1VwPxxfPs8jOXIxPZbjT4nT66zU7c1SPoAIZgn/Yfib&#10;z9Oh4E0nN5L2omOdMkpQECcpI3Ag3m7YOSlItusdyCKXlwjFLwAAAP//AwBQSwECLQAUAAYACAAA&#10;ACEAtoM4kv4AAADhAQAAEwAAAAAAAAAAAAAAAAAAAAAAW0NvbnRlbnRfVHlwZXNdLnhtbFBLAQIt&#10;ABQABgAIAAAAIQA4/SH/1gAAAJQBAAALAAAAAAAAAAAAAAAAAC8BAABfcmVscy8ucmVsc1BLAQIt&#10;ABQABgAIAAAAIQAxsynGkQIAACQFAAAOAAAAAAAAAAAAAAAAAC4CAABkcnMvZTJvRG9jLnhtbFBL&#10;AQItABQABgAIAAAAIQCqVOFc3gAAAAoBAAAPAAAAAAAAAAAAAAAAAOsEAABkcnMvZG93bnJldi54&#10;bWxQSwUGAAAAAAQABADzAAAA9gUAAAAA&#10;" fillcolor="#f2f2f2" strokecolor="#d8d8d8 [2732]" strokeweight="1pt">
                      <v:shadow on="t" color="black" opacity=".5" offset="6pt,6pt"/>
                      <v:textbox inset="14.4pt,,14.4pt,4.32pt">
                        <w:txbxContent>
                          <w:p w14:paraId="37742D01" w14:textId="77777777" w:rsidR="001A7862" w:rsidRDefault="00F91A1A" w:rsidP="001041DD">
                            <w:pPr>
                              <w:pStyle w:val="PhotoCaption"/>
                              <w:spacing w:before="0"/>
                            </w:pPr>
                            <w:r>
                              <w:rPr>
                                <w:rFonts w:ascii="RopaSans" w:hAnsi="RopaSans"/>
                                <w:noProof/>
                              </w:rPr>
                              <w:drawing>
                                <wp:inline distT="0" distB="0" distL="0" distR="0" wp14:anchorId="64438ECB" wp14:editId="66E7F535">
                                  <wp:extent cx="1668145" cy="1112441"/>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11"/>
                                          <a:stretch>
                                            <a:fillRect/>
                                          </a:stretch>
                                        </pic:blipFill>
                                        <pic:spPr bwMode="auto">
                                          <a:xfrm>
                                            <a:off x="0" y="0"/>
                                            <a:ext cx="1668145" cy="1112441"/>
                                          </a:xfrm>
                                          <a:prstGeom prst="rect">
                                            <a:avLst/>
                                          </a:prstGeom>
                                          <a:noFill/>
                                          <a:ln>
                                            <a:noFill/>
                                          </a:ln>
                                        </pic:spPr>
                                      </pic:pic>
                                    </a:graphicData>
                                  </a:graphic>
                                </wp:inline>
                              </w:drawing>
                            </w:r>
                          </w:p>
                          <w:p w14:paraId="044D01B1" w14:textId="77777777" w:rsidR="00826CA0" w:rsidRDefault="00826CA0" w:rsidP="001041DD">
                            <w:pPr>
                              <w:pStyle w:val="PhotoCaption"/>
                              <w:spacing w:before="0"/>
                            </w:pPr>
                          </w:p>
                          <w:p w14:paraId="581B015A" w14:textId="423848C8" w:rsidR="00F91A1A" w:rsidRPr="00383759" w:rsidRDefault="00F91A1A" w:rsidP="001041DD">
                            <w:pPr>
                              <w:pStyle w:val="PhotoCaption"/>
                              <w:spacing w:before="0"/>
                              <w:rPr>
                                <w:rFonts w:ascii="RopaSans" w:hAnsi="RopaSans"/>
                              </w:rPr>
                            </w:pPr>
                            <w:r w:rsidRPr="00142CFF">
                              <w:t xml:space="preserve">Connect with potential clients </w:t>
                            </w:r>
                            <w:r w:rsidR="00142CFF">
                              <w:t xml:space="preserve">during </w:t>
                            </w:r>
                            <w:r w:rsidRPr="00142CFF">
                              <w:t xml:space="preserve">breaks </w:t>
                            </w:r>
                            <w:r w:rsidR="00142CFF">
                              <w:t>and lunch.</w:t>
                            </w:r>
                          </w:p>
                        </w:txbxContent>
                      </v:textbox>
                      <w10:wrap type="through"/>
                    </v:shape>
                  </w:pict>
                </mc:Fallback>
              </mc:AlternateContent>
            </w:r>
          </w:p>
        </w:tc>
        <w:tc>
          <w:tcPr>
            <w:tcW w:w="7218" w:type="dxa"/>
            <w:gridSpan w:val="3"/>
            <w:shd w:val="clear" w:color="auto" w:fill="FFFFFF"/>
          </w:tcPr>
          <w:p w14:paraId="38BF9830" w14:textId="7295781C" w:rsidR="00792B26" w:rsidRPr="000B0E61" w:rsidRDefault="00792B26" w:rsidP="00F264E5">
            <w:pPr>
              <w:pStyle w:val="Heading1"/>
              <w:spacing w:line="240" w:lineRule="auto"/>
              <w:rPr>
                <w:rFonts w:ascii="RopaSans" w:hAnsi="RopaSans"/>
                <w:b w:val="0"/>
                <w:bCs w:val="0"/>
                <w:color w:val="800000"/>
                <w:sz w:val="20"/>
                <w:szCs w:val="20"/>
              </w:rPr>
            </w:pPr>
          </w:p>
          <w:p w14:paraId="3416F355" w14:textId="4C4EBC82" w:rsidR="00E034DE" w:rsidRPr="00E034DE" w:rsidRDefault="00F46B1A" w:rsidP="00E034DE">
            <w:pPr>
              <w:pStyle w:val="Heading1"/>
            </w:pPr>
            <w:r>
              <w:t xml:space="preserve">Showcase Your Company at </w:t>
            </w:r>
            <w:r w:rsidR="0045496E">
              <w:t xml:space="preserve">a </w:t>
            </w:r>
            <w:r w:rsidR="00142CFF">
              <w:t xml:space="preserve">Forum </w:t>
            </w:r>
            <w:r w:rsidR="0045496E" w:rsidRPr="0045496E">
              <w:t xml:space="preserve">on </w:t>
            </w:r>
            <w:r w:rsidR="00104D58">
              <w:t xml:space="preserve">New </w:t>
            </w:r>
            <w:r w:rsidR="0045496E" w:rsidRPr="0045496E">
              <w:t>Efforts to Secure the Supply Chain</w:t>
            </w:r>
          </w:p>
          <w:p w14:paraId="5AA4AAA8" w14:textId="77777777" w:rsidR="007074DF" w:rsidRPr="007074DF" w:rsidRDefault="007074DF" w:rsidP="00D002FD">
            <w:pPr>
              <w:pStyle w:val="Heading2"/>
              <w:rPr>
                <w:rFonts w:ascii="Lucida Bright" w:hAnsi="Lucida Bright" w:cs="Arial"/>
                <w:b w:val="0"/>
                <w:bCs/>
                <w:color w:val="000000"/>
                <w:sz w:val="22"/>
                <w:szCs w:val="22"/>
              </w:rPr>
            </w:pPr>
            <w:r w:rsidRPr="007074DF">
              <w:rPr>
                <w:rFonts w:ascii="Lucida Bright" w:hAnsi="Lucida Bright" w:cs="Arial"/>
                <w:b w:val="0"/>
                <w:bCs/>
                <w:color w:val="000000"/>
                <w:sz w:val="22"/>
                <w:szCs w:val="22"/>
              </w:rPr>
              <w:t>Over 300,000 US government Defense Industrial Base (DIB) subcontractors will soon be affected by the Cybersecurity Maturity Model Certification (CMMC) framework to secure the federal supply chain. As CMMC rolls out, new certification requirements will apply to commercial product developers, DIB subcontractors, integrators, and testing laboratories.</w:t>
            </w:r>
          </w:p>
          <w:p w14:paraId="34DDC0D3" w14:textId="34707E29" w:rsidR="00D002FD" w:rsidRPr="00D002FD" w:rsidRDefault="00D002FD" w:rsidP="00D002FD">
            <w:pPr>
              <w:pStyle w:val="Heading2"/>
            </w:pPr>
            <w:r w:rsidRPr="00D002FD">
              <w:t>A Unique Promotion Opportunity</w:t>
            </w:r>
          </w:p>
          <w:p w14:paraId="45A28228" w14:textId="77777777" w:rsidR="008A32E6" w:rsidRDefault="008A32E6" w:rsidP="004D73A8">
            <w:pPr>
              <w:pStyle w:val="Heading2"/>
              <w:rPr>
                <w:rFonts w:ascii="Lucida Bright" w:eastAsia="ヒラギノ角ゴ Pro W3" w:hAnsi="Lucida Bright" w:cs="Times New Roman"/>
                <w:b w:val="0"/>
                <w:color w:val="000000"/>
                <w:spacing w:val="0"/>
                <w:sz w:val="20"/>
                <w:szCs w:val="22"/>
              </w:rPr>
            </w:pPr>
            <w:r w:rsidRPr="008A32E6">
              <w:rPr>
                <w:rFonts w:ascii="Lucida Bright" w:eastAsia="ヒラギノ角ゴ Pro W3" w:hAnsi="Lucida Bright" w:cs="Times New Roman"/>
                <w:b w:val="0"/>
                <w:color w:val="000000"/>
                <w:spacing w:val="0"/>
                <w:sz w:val="20"/>
                <w:szCs w:val="22"/>
              </w:rPr>
              <w:t xml:space="preserve">CMMC Day will bring together all these industry stakeholders to review foundational federal supply chain cybersecurity standards and best practices </w:t>
            </w:r>
            <w:proofErr w:type="gramStart"/>
            <w:r w:rsidRPr="008A32E6">
              <w:rPr>
                <w:rFonts w:ascii="Lucida Bright" w:eastAsia="ヒラギノ角ゴ Pro W3" w:hAnsi="Lucida Bright" w:cs="Times New Roman"/>
                <w:b w:val="0"/>
                <w:color w:val="000000"/>
                <w:spacing w:val="0"/>
                <w:sz w:val="20"/>
                <w:szCs w:val="22"/>
              </w:rPr>
              <w:t>in order to</w:t>
            </w:r>
            <w:proofErr w:type="gramEnd"/>
            <w:r w:rsidRPr="008A32E6">
              <w:rPr>
                <w:rFonts w:ascii="Lucida Bright" w:eastAsia="ヒラギノ角ゴ Pro W3" w:hAnsi="Lucida Bright" w:cs="Times New Roman"/>
                <w:b w:val="0"/>
                <w:color w:val="000000"/>
                <w:spacing w:val="0"/>
                <w:sz w:val="20"/>
                <w:szCs w:val="22"/>
              </w:rPr>
              <w:t xml:space="preserve"> develop strategies for compliance. These stakeholders are attending CMMC Day in search of technologies, solutions, consulting, assessment, and certification that will help them to grapple with these new requirements. It’s a unique opportunity to interact with potential clients </w:t>
            </w:r>
            <w:proofErr w:type="gramStart"/>
            <w:r w:rsidRPr="008A32E6">
              <w:rPr>
                <w:rFonts w:ascii="Lucida Bright" w:eastAsia="ヒラギノ角ゴ Pro W3" w:hAnsi="Lucida Bright" w:cs="Times New Roman"/>
                <w:b w:val="0"/>
                <w:color w:val="000000"/>
                <w:spacing w:val="0"/>
                <w:sz w:val="20"/>
                <w:szCs w:val="22"/>
              </w:rPr>
              <w:t>in the midst of</w:t>
            </w:r>
            <w:proofErr w:type="gramEnd"/>
            <w:r w:rsidRPr="008A32E6">
              <w:rPr>
                <w:rFonts w:ascii="Lucida Bright" w:eastAsia="ヒラギノ角ゴ Pro W3" w:hAnsi="Lucida Bright" w:cs="Times New Roman"/>
                <w:b w:val="0"/>
                <w:color w:val="000000"/>
                <w:spacing w:val="0"/>
                <w:sz w:val="20"/>
                <w:szCs w:val="22"/>
              </w:rPr>
              <w:t xml:space="preserve"> an important decision-making process.</w:t>
            </w:r>
          </w:p>
          <w:p w14:paraId="5E2E12E6" w14:textId="3D7ED447" w:rsidR="004D73A8" w:rsidRPr="004D73A8" w:rsidRDefault="00104D58" w:rsidP="004D73A8">
            <w:pPr>
              <w:pStyle w:val="Heading2"/>
            </w:pPr>
            <w:r>
              <w:t xml:space="preserve">Extensive </w:t>
            </w:r>
            <w:r w:rsidR="004D73A8" w:rsidRPr="004D73A8">
              <w:t>Agency Support</w:t>
            </w:r>
          </w:p>
          <w:p w14:paraId="302F6EFD" w14:textId="77777777" w:rsidR="008A32E6" w:rsidRDefault="008A32E6" w:rsidP="00104D58">
            <w:pPr>
              <w:pStyle w:val="Heading2"/>
              <w:rPr>
                <w:rFonts w:ascii="Lucida Bright" w:eastAsia="ヒラギノ角ゴ Pro W3" w:hAnsi="Lucida Bright" w:cs="Times New Roman"/>
                <w:b w:val="0"/>
                <w:color w:val="000000"/>
                <w:spacing w:val="0"/>
                <w:sz w:val="20"/>
                <w:szCs w:val="22"/>
              </w:rPr>
            </w:pPr>
            <w:r w:rsidRPr="008A32E6">
              <w:rPr>
                <w:rFonts w:ascii="Lucida Bright" w:eastAsia="ヒラギノ角ゴ Pro W3" w:hAnsi="Lucida Bright" w:cs="Times New Roman"/>
                <w:b w:val="0"/>
                <w:color w:val="000000"/>
                <w:spacing w:val="0"/>
                <w:sz w:val="20"/>
                <w:szCs w:val="22"/>
              </w:rPr>
              <w:t>CMMC Day receives extensive speaker support from NIST, NIAP, and the NSA—all major players in the rollout of CMMC. The Conference brings together the entire industry value chain: product vendors, component suppliers, commercial testing laboratories, trusted integrators, standards organizations, and government agencies.</w:t>
            </w:r>
          </w:p>
          <w:p w14:paraId="41DAA3CC" w14:textId="05EEAB54" w:rsidR="00104D58" w:rsidRPr="006B57B2" w:rsidRDefault="00104D58" w:rsidP="00104D58">
            <w:pPr>
              <w:pStyle w:val="Heading2"/>
            </w:pPr>
            <w:r>
              <w:t xml:space="preserve">A Return to </w:t>
            </w:r>
            <w:proofErr w:type="gramStart"/>
            <w:r>
              <w:t>Face to Face</w:t>
            </w:r>
            <w:proofErr w:type="gramEnd"/>
            <w:r>
              <w:t xml:space="preserve"> Events</w:t>
            </w:r>
          </w:p>
          <w:p w14:paraId="0107BA20" w14:textId="51BAD1E5" w:rsidR="00E034DE" w:rsidRPr="008B5819" w:rsidRDefault="008A32E6" w:rsidP="008B5819">
            <w:r w:rsidRPr="008A32E6">
              <w:t xml:space="preserve">This year CMMC Day will return to a </w:t>
            </w:r>
            <w:proofErr w:type="gramStart"/>
            <w:r w:rsidRPr="008A32E6">
              <w:t>fully-live</w:t>
            </w:r>
            <w:proofErr w:type="gramEnd"/>
            <w:r w:rsidRPr="008A32E6">
              <w:t>, face-to-face event format. There’s great pent-up demand for a live forum—the survey of previous attendees showed that the vast majority (over 75%) wanted to return to a live event. It’s a perfect opportunity to reconnect with colleagues and network with potential clients.</w:t>
            </w:r>
          </w:p>
        </w:tc>
      </w:tr>
      <w:tr w:rsidR="006E49FD" w14:paraId="067AB166" w14:textId="77777777" w:rsidTr="00416AE8">
        <w:tc>
          <w:tcPr>
            <w:tcW w:w="10908" w:type="dxa"/>
            <w:gridSpan w:val="4"/>
            <w:shd w:val="clear" w:color="auto" w:fill="02294F"/>
            <w:tcMar>
              <w:top w:w="0" w:type="dxa"/>
              <w:left w:w="0" w:type="dxa"/>
              <w:bottom w:w="0" w:type="dxa"/>
              <w:right w:w="0" w:type="dxa"/>
            </w:tcMar>
            <w:vAlign w:val="center"/>
          </w:tcPr>
          <w:p w14:paraId="46CB7600" w14:textId="679B7485" w:rsidR="006E49FD" w:rsidRPr="005D0AFA" w:rsidRDefault="005D0AFA" w:rsidP="00936A6B">
            <w:pPr>
              <w:spacing w:before="60" w:after="60"/>
              <w:ind w:left="720" w:hanging="720"/>
              <w:jc w:val="center"/>
              <w:rPr>
                <w:rFonts w:asciiTheme="majorHAnsi" w:hAnsiTheme="majorHAnsi" w:cstheme="majorHAnsi"/>
                <w:noProof/>
                <w:color w:val="FFFFFF" w:themeColor="background1"/>
                <w:sz w:val="22"/>
              </w:rPr>
            </w:pPr>
            <w:r w:rsidRPr="00936A6B">
              <w:rPr>
                <w:rFonts w:asciiTheme="majorHAnsi" w:hAnsiTheme="majorHAnsi" w:cstheme="majorHAnsi"/>
                <w:noProof/>
                <w:color w:val="FFFFFF" w:themeColor="background1"/>
                <w:szCs w:val="20"/>
              </w:rPr>
              <w:t xml:space="preserve">For additional info, or to reserve, contact </w:t>
            </w:r>
            <w:r w:rsidR="00936A6B" w:rsidRPr="00936A6B">
              <w:rPr>
                <w:rFonts w:asciiTheme="majorHAnsi" w:hAnsiTheme="majorHAnsi" w:cstheme="majorHAnsi"/>
                <w:noProof/>
                <w:color w:val="FFFFFF" w:themeColor="background1"/>
                <w:szCs w:val="20"/>
              </w:rPr>
              <w:t>Andrew Baranich</w:t>
            </w:r>
            <w:r w:rsidRPr="00936A6B">
              <w:rPr>
                <w:rFonts w:asciiTheme="majorHAnsi" w:hAnsiTheme="majorHAnsi" w:cstheme="majorHAnsi"/>
                <w:noProof/>
                <w:color w:val="FFFFFF" w:themeColor="background1"/>
                <w:szCs w:val="20"/>
              </w:rPr>
              <w:t xml:space="preserve">, </w:t>
            </w:r>
            <w:r w:rsidR="00936A6B" w:rsidRPr="00936A6B">
              <w:rPr>
                <w:rFonts w:asciiTheme="majorHAnsi" w:hAnsiTheme="majorHAnsi" w:cstheme="majorHAnsi"/>
                <w:noProof/>
                <w:color w:val="FFFFFF" w:themeColor="background1"/>
                <w:szCs w:val="20"/>
              </w:rPr>
              <w:t xml:space="preserve">Sponsorship </w:t>
            </w:r>
            <w:r w:rsidRPr="00936A6B">
              <w:rPr>
                <w:rFonts w:asciiTheme="majorHAnsi" w:hAnsiTheme="majorHAnsi" w:cstheme="majorHAnsi"/>
                <w:noProof/>
                <w:color w:val="FFFFFF" w:themeColor="background1"/>
                <w:szCs w:val="20"/>
              </w:rPr>
              <w:t>P</w:t>
            </w:r>
            <w:r w:rsidR="00936A6B" w:rsidRPr="00936A6B">
              <w:rPr>
                <w:rFonts w:asciiTheme="majorHAnsi" w:hAnsiTheme="majorHAnsi" w:cstheme="majorHAnsi"/>
                <w:noProof/>
                <w:color w:val="FFFFFF" w:themeColor="background1"/>
                <w:szCs w:val="20"/>
              </w:rPr>
              <w:t>rogram Manager</w:t>
            </w:r>
            <w:r w:rsidRPr="00936A6B">
              <w:rPr>
                <w:rFonts w:asciiTheme="majorHAnsi" w:hAnsiTheme="majorHAnsi" w:cstheme="majorHAnsi"/>
                <w:noProof/>
                <w:color w:val="FFFFFF" w:themeColor="background1"/>
                <w:szCs w:val="20"/>
              </w:rPr>
              <w:t>,</w:t>
            </w:r>
            <w:r w:rsidR="00936A6B" w:rsidRPr="00936A6B">
              <w:rPr>
                <w:rFonts w:asciiTheme="majorHAnsi" w:hAnsiTheme="majorHAnsi" w:cstheme="majorHAnsi"/>
                <w:noProof/>
                <w:color w:val="FFFFFF" w:themeColor="background1"/>
                <w:szCs w:val="20"/>
              </w:rPr>
              <w:t xml:space="preserve"> andre</w:t>
            </w:r>
            <w:r w:rsidR="00337D79">
              <w:rPr>
                <w:rFonts w:asciiTheme="majorHAnsi" w:hAnsiTheme="majorHAnsi" w:cstheme="majorHAnsi"/>
                <w:noProof/>
                <w:color w:val="FFFFFF" w:themeColor="background1"/>
                <w:szCs w:val="20"/>
              </w:rPr>
              <w:t>w</w:t>
            </w:r>
            <w:r w:rsidRPr="00936A6B">
              <w:rPr>
                <w:rFonts w:asciiTheme="majorHAnsi" w:hAnsiTheme="majorHAnsi" w:cstheme="majorHAnsi"/>
                <w:noProof/>
                <w:color w:val="FFFFFF" w:themeColor="background1"/>
                <w:szCs w:val="20"/>
              </w:rPr>
              <w:t>@</w:t>
            </w:r>
            <w:r w:rsidR="0045496E" w:rsidRPr="00936A6B">
              <w:rPr>
                <w:rFonts w:asciiTheme="majorHAnsi" w:hAnsiTheme="majorHAnsi" w:cstheme="majorHAnsi"/>
                <w:noProof/>
                <w:color w:val="FFFFFF" w:themeColor="background1"/>
                <w:szCs w:val="20"/>
              </w:rPr>
              <w:t>cnxtd.com</w:t>
            </w:r>
            <w:r w:rsidRPr="00936A6B">
              <w:rPr>
                <w:rFonts w:asciiTheme="majorHAnsi" w:hAnsiTheme="majorHAnsi" w:cstheme="majorHAnsi"/>
                <w:noProof/>
                <w:color w:val="FFFFFF" w:themeColor="background1"/>
                <w:szCs w:val="20"/>
              </w:rPr>
              <w:t xml:space="preserve">, +1 </w:t>
            </w:r>
            <w:r w:rsidR="00936A6B" w:rsidRPr="00936A6B">
              <w:rPr>
                <w:rFonts w:asciiTheme="majorHAnsi" w:hAnsiTheme="majorHAnsi" w:cstheme="majorHAnsi"/>
                <w:noProof/>
                <w:color w:val="FFFFFF" w:themeColor="background1"/>
                <w:szCs w:val="20"/>
              </w:rPr>
              <w:t>501-222-1430</w:t>
            </w:r>
          </w:p>
        </w:tc>
      </w:tr>
      <w:tr w:rsidR="00583974" w14:paraId="07210A58" w14:textId="77777777" w:rsidTr="00EF08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6" w:type="dxa"/>
          <w:trHeight w:val="14400"/>
        </w:trPr>
        <w:tc>
          <w:tcPr>
            <w:tcW w:w="5436" w:type="dxa"/>
            <w:gridSpan w:val="2"/>
            <w:tcBorders>
              <w:top w:val="nil"/>
              <w:left w:val="nil"/>
              <w:bottom w:val="nil"/>
              <w:right w:val="nil"/>
            </w:tcBorders>
            <w:shd w:val="clear" w:color="auto" w:fill="FFFFFF"/>
          </w:tcPr>
          <w:tbl>
            <w:tblPr>
              <w:tblStyle w:val="TableGrid"/>
              <w:tblW w:w="496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28AA8"/>
              <w:tblLayout w:type="fixed"/>
              <w:tblLook w:val="04A0" w:firstRow="1" w:lastRow="0" w:firstColumn="1" w:lastColumn="0" w:noHBand="0" w:noVBand="1"/>
            </w:tblPr>
            <w:tblGrid>
              <w:gridCol w:w="4968"/>
            </w:tblGrid>
            <w:tr w:rsidR="0079279B" w:rsidRPr="00617A96" w14:paraId="47DE827D" w14:textId="77777777" w:rsidTr="00416AE8">
              <w:tc>
                <w:tcPr>
                  <w:tcW w:w="4968" w:type="dxa"/>
                  <w:shd w:val="clear" w:color="auto" w:fill="02294F"/>
                </w:tcPr>
                <w:p w14:paraId="041C2C5C" w14:textId="77777777" w:rsidR="0079279B" w:rsidRPr="007074DF" w:rsidRDefault="0079279B" w:rsidP="0079279B">
                  <w:pPr>
                    <w:pStyle w:val="StyleHeading1Background1Before6ptAfter6pt"/>
                    <w:ind w:right="198"/>
                    <w:rPr>
                      <w:rFonts w:ascii="Calibri" w:hAnsi="Calibri" w:cs="Calibri"/>
                      <w:sz w:val="40"/>
                      <w:szCs w:val="22"/>
                    </w:rPr>
                  </w:pPr>
                  <w:r w:rsidRPr="00416AE8">
                    <w:rPr>
                      <w:rFonts w:ascii="Calibri" w:hAnsi="Calibri" w:cs="Calibri"/>
                      <w:sz w:val="40"/>
                      <w:szCs w:val="22"/>
                      <w:shd w:val="clear" w:color="auto" w:fill="02294F"/>
                    </w:rPr>
                    <w:lastRenderedPageBreak/>
                    <w:t>Sponsorship Opportunities</w:t>
                  </w:r>
                  <w:r w:rsidRPr="007074DF">
                    <w:rPr>
                      <w:rFonts w:ascii="Calibri" w:hAnsi="Calibri" w:cs="Calibri"/>
                      <w:sz w:val="40"/>
                      <w:szCs w:val="22"/>
                    </w:rPr>
                    <w:t xml:space="preserve"> </w:t>
                  </w:r>
                </w:p>
              </w:tc>
            </w:tr>
            <w:tr w:rsidR="0079279B" w:rsidRPr="00C06BFD" w14:paraId="57923977" w14:textId="77777777" w:rsidTr="00416AE8">
              <w:tblPrEx>
                <w:shd w:val="clear" w:color="auto" w:fill="D9D9D9"/>
              </w:tblPrEx>
              <w:tc>
                <w:tcPr>
                  <w:tcW w:w="4968" w:type="dxa"/>
                  <w:shd w:val="clear" w:color="auto" w:fill="EDEDED"/>
                </w:tcPr>
                <w:p w14:paraId="3E40D0AC" w14:textId="77777777" w:rsidR="0079279B" w:rsidRPr="007074DF" w:rsidRDefault="0079279B" w:rsidP="0079279B">
                  <w:pPr>
                    <w:pStyle w:val="Heading2"/>
                    <w:ind w:right="198"/>
                    <w:rPr>
                      <w:color w:val="262626" w:themeColor="text1" w:themeTint="D9"/>
                      <w:sz w:val="40"/>
                      <w:szCs w:val="22"/>
                    </w:rPr>
                  </w:pPr>
                  <w:r w:rsidRPr="007074DF">
                    <w:rPr>
                      <w:color w:val="262626" w:themeColor="text1" w:themeTint="D9"/>
                      <w:sz w:val="40"/>
                      <w:szCs w:val="22"/>
                    </w:rPr>
                    <w:t>Title Sponsorships</w:t>
                  </w:r>
                </w:p>
              </w:tc>
            </w:tr>
          </w:tbl>
          <w:p w14:paraId="1FB3620C" w14:textId="77777777" w:rsidR="0079279B" w:rsidRPr="00BD6382" w:rsidRDefault="0079279B" w:rsidP="0079279B">
            <w:pPr>
              <w:pStyle w:val="TableText"/>
              <w:ind w:right="198"/>
              <w:rPr>
                <w:sz w:val="20"/>
                <w:szCs w:val="28"/>
              </w:rPr>
            </w:pPr>
            <w:r w:rsidRPr="00BD6382">
              <w:rPr>
                <w:sz w:val="20"/>
                <w:szCs w:val="28"/>
              </w:rPr>
              <w:t>Title Sponsorships put your branding message front and center, next to the title of the conference. Title sponsors receive exclusive branding opportunities prior to, and during the event. Title sponsors may choose from premium sponsor booths, located at the front of the hall.</w:t>
            </w:r>
          </w:p>
          <w:p w14:paraId="35730BB8" w14:textId="3E3502EC" w:rsidR="005D0AFA" w:rsidRPr="00BD6382" w:rsidRDefault="005D0AFA" w:rsidP="005D0AFA">
            <w:pPr>
              <w:pStyle w:val="Heading2"/>
              <w:rPr>
                <w:sz w:val="36"/>
                <w:szCs w:val="30"/>
              </w:rPr>
            </w:pPr>
            <w:r w:rsidRPr="00BD6382">
              <w:rPr>
                <w:bCs/>
                <w:sz w:val="36"/>
                <w:szCs w:val="30"/>
              </w:rPr>
              <w:t>P</w:t>
            </w:r>
            <w:r w:rsidR="009B31DC" w:rsidRPr="00BD6382">
              <w:rPr>
                <w:bCs/>
                <w:sz w:val="36"/>
                <w:szCs w:val="30"/>
              </w:rPr>
              <w:t>latinum</w:t>
            </w:r>
            <w:r w:rsidRPr="00BD6382">
              <w:rPr>
                <w:bCs/>
                <w:sz w:val="36"/>
                <w:szCs w:val="30"/>
              </w:rPr>
              <w:t xml:space="preserve"> Sponsor </w:t>
            </w:r>
            <w:r w:rsidRPr="00BD6382">
              <w:rPr>
                <w:sz w:val="36"/>
                <w:szCs w:val="30"/>
              </w:rPr>
              <w:t>(Exclusive)</w:t>
            </w:r>
          </w:p>
          <w:p w14:paraId="37E05ECD" w14:textId="31A0489E" w:rsidR="005D0AFA" w:rsidRPr="00BD6382" w:rsidRDefault="005D0AFA" w:rsidP="005D0AFA">
            <w:pPr>
              <w:pStyle w:val="SponsorList"/>
              <w:ind w:right="198"/>
              <w:jc w:val="left"/>
              <w:rPr>
                <w:sz w:val="22"/>
                <w:szCs w:val="28"/>
              </w:rPr>
            </w:pPr>
            <w:r w:rsidRPr="00BD6382">
              <w:rPr>
                <w:sz w:val="22"/>
                <w:szCs w:val="28"/>
              </w:rPr>
              <w:t>This premium package incorporates “over-conference-title” logo billing and a combination of maximum brand exposure, content input and excellent networking opportunities. Highlights include a welcome address during the plenary presentation and significant branding throughout the conference, including pre- and post-event. Includes:</w:t>
            </w:r>
          </w:p>
          <w:p w14:paraId="6D0E96E2" w14:textId="77777777" w:rsidR="005D0AFA" w:rsidRPr="00BD6382" w:rsidRDefault="005D0AFA" w:rsidP="005D0AFA">
            <w:pPr>
              <w:pStyle w:val="SponsorList"/>
              <w:ind w:right="198"/>
              <w:jc w:val="left"/>
              <w:rPr>
                <w:sz w:val="22"/>
                <w:szCs w:val="28"/>
              </w:rPr>
            </w:pPr>
          </w:p>
          <w:p w14:paraId="35A1AEB9" w14:textId="77777777" w:rsidR="005D0AFA" w:rsidRPr="00BD6382" w:rsidRDefault="005D0AFA" w:rsidP="00461C39">
            <w:r w:rsidRPr="00BD6382">
              <w:rPr>
                <w:b/>
                <w:bCs/>
              </w:rPr>
              <w:t>[PRE-EVENT] Digital:</w:t>
            </w:r>
            <w:r w:rsidRPr="00BD6382">
              <w:t> Premium “over-conference-title” logo on all conference registration and web site pages • Lead logo and 150 word description on conference website sponsor page • Link from conference website to your website • Logo on all email collateral </w:t>
            </w:r>
            <w:r w:rsidRPr="00BD6382">
              <w:rPr>
                <w:b/>
                <w:bCs/>
              </w:rPr>
              <w:t>Print:</w:t>
            </w:r>
            <w:r w:rsidRPr="00BD6382">
              <w:t> Premium “over-conference-title” logo on all relevant hard copy collateral </w:t>
            </w:r>
            <w:r w:rsidRPr="00BD6382">
              <w:rPr>
                <w:b/>
                <w:bCs/>
              </w:rPr>
              <w:t>[ON-SITE]</w:t>
            </w:r>
            <w:r w:rsidRPr="00BD6382">
              <w:t> Acknowledgement during opening plenary keynote presentation • Opportunity to make a 10 minute welcome address at the opening of the event </w:t>
            </w:r>
            <w:r w:rsidRPr="00BD6382">
              <w:rPr>
                <w:b/>
                <w:bCs/>
              </w:rPr>
              <w:t>Branding: </w:t>
            </w:r>
            <w:r w:rsidRPr="00BD6382">
              <w:t>Welcome letter in conference materials • Premium “over-conference-title” logo on welcome signage • Opportunity to hang an exclusive banner (up to 8×8 feet) in conference room • Opportunity to hang a banner (up to 8×8 feet) in registration area • Logo on plenary PowerPoint • Logo and 150-word description in conference materials </w:t>
            </w:r>
            <w:r w:rsidRPr="00BD6382">
              <w:rPr>
                <w:b/>
                <w:bCs/>
              </w:rPr>
              <w:t>Networking and Exhibition: </w:t>
            </w:r>
            <w:r w:rsidRPr="00BD6382">
              <w:t>One premium position exhibit space • Six complimentary delegate passes • Code good for 50% discount for 12 VIP guests • Code good for 20% discount for unlimited VIP guests </w:t>
            </w:r>
            <w:r w:rsidRPr="00BD6382">
              <w:rPr>
                <w:b/>
                <w:bCs/>
              </w:rPr>
              <w:t>[POST-EVENT] </w:t>
            </w:r>
            <w:r w:rsidRPr="00BD6382">
              <w:t>Lead logo and 150-word description on sponsor page of post-event web site • PowerPoint presentation uploaded on post-event web site</w:t>
            </w:r>
          </w:p>
          <w:p w14:paraId="14A5CA7B" w14:textId="2BB72390" w:rsidR="0079279B" w:rsidRPr="00BD6382" w:rsidRDefault="005D0AFA" w:rsidP="005D0AFA">
            <w:pPr>
              <w:pStyle w:val="TableText"/>
              <w:ind w:right="198"/>
              <w:rPr>
                <w:sz w:val="20"/>
                <w:szCs w:val="28"/>
              </w:rPr>
            </w:pPr>
            <w:r w:rsidRPr="00BD6382">
              <w:rPr>
                <w:rFonts w:ascii="Lucida Bright" w:hAnsi="Lucida Bright" w:cs="Times New Roman"/>
                <w:sz w:val="22"/>
                <w:szCs w:val="28"/>
              </w:rPr>
              <w:t xml:space="preserve"> </w:t>
            </w:r>
            <w:r w:rsidR="0079279B" w:rsidRPr="00BD6382">
              <w:rPr>
                <w:sz w:val="20"/>
                <w:szCs w:val="28"/>
              </w:rPr>
              <w:t>Sponsorship Fee</w:t>
            </w:r>
            <w:r w:rsidR="0079279B" w:rsidRPr="00BD6382">
              <w:rPr>
                <w:sz w:val="20"/>
                <w:szCs w:val="28"/>
              </w:rPr>
              <w:tab/>
              <w:t>$</w:t>
            </w:r>
            <w:r w:rsidRPr="00BD6382">
              <w:rPr>
                <w:sz w:val="20"/>
                <w:szCs w:val="28"/>
              </w:rPr>
              <w:t>6700</w:t>
            </w:r>
          </w:p>
          <w:p w14:paraId="4AE6D889" w14:textId="53E0F89C" w:rsidR="005D0AFA" w:rsidRPr="00BD6382" w:rsidRDefault="009B31DC" w:rsidP="005D0AFA">
            <w:pPr>
              <w:pStyle w:val="Heading2"/>
              <w:rPr>
                <w:sz w:val="36"/>
                <w:szCs w:val="30"/>
              </w:rPr>
            </w:pPr>
            <w:r w:rsidRPr="00BD6382">
              <w:rPr>
                <w:bCs/>
                <w:sz w:val="36"/>
                <w:szCs w:val="30"/>
              </w:rPr>
              <w:t>Gold</w:t>
            </w:r>
            <w:r w:rsidR="005D0AFA" w:rsidRPr="00BD6382">
              <w:rPr>
                <w:bCs/>
                <w:sz w:val="36"/>
                <w:szCs w:val="30"/>
              </w:rPr>
              <w:t xml:space="preserve"> Sponsor</w:t>
            </w:r>
            <w:r w:rsidR="005D0AFA" w:rsidRPr="00BD6382">
              <w:rPr>
                <w:sz w:val="36"/>
                <w:szCs w:val="30"/>
              </w:rPr>
              <w:t> (Limit 2 Sponsors)</w:t>
            </w:r>
          </w:p>
          <w:p w14:paraId="48343AAC" w14:textId="77777777" w:rsidR="005D0AFA" w:rsidRPr="00BD6382" w:rsidRDefault="005D0AFA" w:rsidP="00461C39">
            <w:r w:rsidRPr="00BD6382">
              <w:t>Incorporates “under-conference-title” logo billing and a combination of extensive brand exposure and excellent networking opportunities. Includes:</w:t>
            </w:r>
          </w:p>
          <w:p w14:paraId="55AD1820" w14:textId="2ECBBAEB" w:rsidR="00583974" w:rsidRPr="0079279B" w:rsidRDefault="00583974" w:rsidP="00BD6382"/>
        </w:tc>
        <w:tc>
          <w:tcPr>
            <w:tcW w:w="5436" w:type="dxa"/>
            <w:tcBorders>
              <w:top w:val="nil"/>
              <w:left w:val="nil"/>
              <w:bottom w:val="nil"/>
              <w:right w:val="nil"/>
            </w:tcBorders>
            <w:shd w:val="clear" w:color="auto" w:fill="FFFFFF"/>
          </w:tcPr>
          <w:p w14:paraId="5B17251C" w14:textId="77777777" w:rsidR="00BD6382" w:rsidRDefault="00BD6382" w:rsidP="00635B35">
            <w:pPr>
              <w:rPr>
                <w:b/>
                <w:bCs/>
                <w:sz w:val="22"/>
                <w:szCs w:val="24"/>
              </w:rPr>
            </w:pPr>
          </w:p>
          <w:p w14:paraId="101684BB" w14:textId="45760128" w:rsidR="00635B35" w:rsidRPr="00BD6382" w:rsidRDefault="00BD6382" w:rsidP="00635B35">
            <w:pPr>
              <w:rPr>
                <w:sz w:val="18"/>
                <w:szCs w:val="20"/>
              </w:rPr>
            </w:pPr>
            <w:r w:rsidRPr="00BD6382">
              <w:rPr>
                <w:b/>
                <w:bCs/>
              </w:rPr>
              <w:t>[PRE-EVENT] Digital:</w:t>
            </w:r>
            <w:r w:rsidRPr="00BD6382">
              <w:t> Premium “under-conference-title” logo on all conference registration and web site pages • Lead logo and 150 word description on conference website sponsor page • Link from conference website to your website • Logo on all email collateral </w:t>
            </w:r>
            <w:r w:rsidRPr="00BD6382">
              <w:rPr>
                <w:b/>
                <w:bCs/>
              </w:rPr>
              <w:t>Print: </w:t>
            </w:r>
            <w:r w:rsidRPr="00BD6382">
              <w:t>Premium “under-conference</w:t>
            </w:r>
            <w:r w:rsidRPr="00BD6382">
              <w:t xml:space="preserve"> </w:t>
            </w:r>
            <w:r w:rsidR="00635B35" w:rsidRPr="00BD6382">
              <w:t>title” logo on all relevant hard copy collateral </w:t>
            </w:r>
            <w:r w:rsidR="00635B35" w:rsidRPr="00BD6382">
              <w:rPr>
                <w:b/>
                <w:bCs/>
              </w:rPr>
              <w:t>[ON-SITE]</w:t>
            </w:r>
            <w:r w:rsidR="00635B35" w:rsidRPr="00BD6382">
              <w:t> Premium “under-conference-title” logo on welcome signage • Opportunity to hang a banner (up to 8×8 feet) in registration area • Logo on plenary PowerPoint • Logo and 150-word description in conference materials • </w:t>
            </w:r>
            <w:r w:rsidR="00635B35" w:rsidRPr="00BD6382">
              <w:rPr>
                <w:b/>
                <w:bCs/>
              </w:rPr>
              <w:t>Networking and Exhibition:</w:t>
            </w:r>
            <w:r w:rsidR="00635B35" w:rsidRPr="00BD6382">
              <w:t> One premium position exhibit space • Four complimentary delegate passes • Code good for 50% discount for 8 VIP guests • Code good for 20% discount for unlimited VIP guests </w:t>
            </w:r>
            <w:r w:rsidR="00635B35" w:rsidRPr="00BD6382">
              <w:rPr>
                <w:b/>
                <w:bCs/>
              </w:rPr>
              <w:t>[POST-EVENT]</w:t>
            </w:r>
            <w:r w:rsidR="00635B35" w:rsidRPr="00BD6382">
              <w:t> Logo and 150-word description on sponsor page of post-event web site • PowerPoint presentation uploaded on post-event web site</w:t>
            </w:r>
          </w:p>
          <w:p w14:paraId="4AEEB0A2" w14:textId="77777777" w:rsidR="00635B35" w:rsidRPr="00BD6382" w:rsidRDefault="00635B35" w:rsidP="00635B35">
            <w:pPr>
              <w:pStyle w:val="TableText"/>
              <w:ind w:right="198"/>
              <w:rPr>
                <w:sz w:val="20"/>
                <w:szCs w:val="28"/>
              </w:rPr>
            </w:pPr>
            <w:r w:rsidRPr="00BD6382">
              <w:rPr>
                <w:rFonts w:ascii="Lucida Bright" w:eastAsia="ヒラギノ角ゴ Pro W3" w:hAnsi="Lucida Bright" w:cs="Times New Roman"/>
                <w:color w:val="000000"/>
                <w:sz w:val="22"/>
              </w:rPr>
              <w:t xml:space="preserve"> </w:t>
            </w:r>
            <w:r w:rsidRPr="00BD6382">
              <w:rPr>
                <w:sz w:val="20"/>
                <w:szCs w:val="28"/>
              </w:rPr>
              <w:t>Sponsorship Fee</w:t>
            </w:r>
            <w:r w:rsidRPr="00BD6382">
              <w:rPr>
                <w:sz w:val="20"/>
                <w:szCs w:val="28"/>
              </w:rPr>
              <w:tab/>
              <w:t>$4500</w:t>
            </w:r>
          </w:p>
          <w:p w14:paraId="41FB0141" w14:textId="5E42D5DE" w:rsidR="00635B35" w:rsidRPr="00BD6382" w:rsidRDefault="009B31DC" w:rsidP="00635B35">
            <w:pPr>
              <w:pStyle w:val="Heading2"/>
              <w:rPr>
                <w:sz w:val="36"/>
                <w:szCs w:val="30"/>
              </w:rPr>
            </w:pPr>
            <w:r w:rsidRPr="00BD6382">
              <w:rPr>
                <w:bCs/>
                <w:sz w:val="36"/>
                <w:szCs w:val="30"/>
              </w:rPr>
              <w:t>Silver</w:t>
            </w:r>
            <w:r w:rsidR="00635B35" w:rsidRPr="00BD6382">
              <w:rPr>
                <w:bCs/>
                <w:sz w:val="36"/>
                <w:szCs w:val="30"/>
              </w:rPr>
              <w:t xml:space="preserve"> Sponsor</w:t>
            </w:r>
            <w:r w:rsidR="00635B35" w:rsidRPr="00BD6382">
              <w:rPr>
                <w:sz w:val="36"/>
                <w:szCs w:val="30"/>
              </w:rPr>
              <w:t> (Limit 4 Sponsors)</w:t>
            </w:r>
          </w:p>
          <w:p w14:paraId="556C029D" w14:textId="77777777" w:rsidR="00635B35" w:rsidRPr="00BD6382" w:rsidRDefault="00635B35" w:rsidP="00461C39">
            <w:r w:rsidRPr="00BD6382">
              <w:t>Incorporates “under-conference-title” logo billing and extensive brand exposure and networking opportunities. Includes:</w:t>
            </w:r>
          </w:p>
          <w:p w14:paraId="2BAD1F5F" w14:textId="3F350746" w:rsidR="00635B35" w:rsidRPr="00BD6382" w:rsidRDefault="00635B35" w:rsidP="00461C39">
            <w:r w:rsidRPr="00BD6382">
              <w:rPr>
                <w:b/>
                <w:bCs/>
              </w:rPr>
              <w:t>[PRE-EVENT] Digital:</w:t>
            </w:r>
            <w:r w:rsidRPr="00BD6382">
              <w:t xml:space="preserve"> Premium “under-conference-title” logo on all conference registration and web site pages • Lead logo and 150-word description on conference website sponsor page • Link from </w:t>
            </w:r>
            <w:r w:rsidR="00E52C3F" w:rsidRPr="00BD6382">
              <w:t>CMMC Day</w:t>
            </w:r>
            <w:r w:rsidRPr="00BD6382">
              <w:t xml:space="preserve"> website to your website • Logo on all email collateral </w:t>
            </w:r>
            <w:r w:rsidRPr="00BD6382">
              <w:rPr>
                <w:b/>
                <w:bCs/>
              </w:rPr>
              <w:t>Print: </w:t>
            </w:r>
            <w:r w:rsidRPr="00BD6382">
              <w:t>Premium “under-conference-title” logo on all relevant hard copy collateral </w:t>
            </w:r>
            <w:r w:rsidRPr="00BD6382">
              <w:rPr>
                <w:b/>
                <w:bCs/>
              </w:rPr>
              <w:t>[ON-SITE]</w:t>
            </w:r>
            <w:r w:rsidRPr="00BD6382">
              <w:t xml:space="preserve"> Premium “under-conference-title” logo on welcome signage • Logo on plenary PowerPoint • Logo on back cover of </w:t>
            </w:r>
            <w:r w:rsidR="00E52C3F" w:rsidRPr="00BD6382">
              <w:t xml:space="preserve">CMMC Day </w:t>
            </w:r>
            <w:r w:rsidRPr="00BD6382">
              <w:t>Guide • Logo and 150-word description in conference materials </w:t>
            </w:r>
            <w:r w:rsidRPr="00BD6382">
              <w:rPr>
                <w:b/>
                <w:bCs/>
              </w:rPr>
              <w:t>Networking and Exhibition: </w:t>
            </w:r>
            <w:r w:rsidRPr="00BD6382">
              <w:t>One exhibit space • Three complimentary delegate passes • Code good for 50% discount for 6 VIP guests • Code good for 20% discount for unlimited VIP guests </w:t>
            </w:r>
            <w:r w:rsidRPr="00BD6382">
              <w:rPr>
                <w:b/>
                <w:bCs/>
              </w:rPr>
              <w:t>[POST-EVENT] </w:t>
            </w:r>
            <w:r w:rsidRPr="00BD6382">
              <w:t>Logo and 150-word description on sponsor page of post-event web site • PowerPoint presentation uploaded on post-event web site</w:t>
            </w:r>
          </w:p>
          <w:p w14:paraId="4829D9B6" w14:textId="37E03016" w:rsidR="00583974" w:rsidRPr="00BD6382" w:rsidRDefault="00635B35" w:rsidP="00635B35">
            <w:pPr>
              <w:pStyle w:val="TableText"/>
              <w:ind w:right="144"/>
              <w:rPr>
                <w:sz w:val="20"/>
                <w:szCs w:val="28"/>
              </w:rPr>
            </w:pPr>
            <w:r w:rsidRPr="00BD6382">
              <w:rPr>
                <w:rFonts w:ascii="Lucida Bright" w:hAnsi="Lucida Bright" w:cs="Times New Roman"/>
                <w:sz w:val="22"/>
                <w:szCs w:val="28"/>
              </w:rPr>
              <w:t xml:space="preserve"> </w:t>
            </w:r>
            <w:r w:rsidRPr="00BD6382">
              <w:rPr>
                <w:sz w:val="20"/>
                <w:szCs w:val="28"/>
              </w:rPr>
              <w:t>Sponsorship Fee</w:t>
            </w:r>
            <w:r w:rsidRPr="00BD6382">
              <w:rPr>
                <w:sz w:val="20"/>
                <w:szCs w:val="28"/>
              </w:rPr>
              <w:tab/>
              <w:t xml:space="preserve"> $3200</w:t>
            </w:r>
          </w:p>
          <w:p w14:paraId="6C8360AF" w14:textId="00BB1514" w:rsidR="00635B35" w:rsidRPr="00025D78" w:rsidRDefault="00635B35" w:rsidP="00635B35">
            <w:pPr>
              <w:pStyle w:val="TableText"/>
              <w:ind w:right="144"/>
            </w:pPr>
          </w:p>
        </w:tc>
      </w:tr>
      <w:tr w:rsidR="00BD6382" w14:paraId="1560B185" w14:textId="77777777" w:rsidTr="00BD63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trHeight w:val="14400"/>
        </w:trPr>
        <w:tc>
          <w:tcPr>
            <w:tcW w:w="5436" w:type="dxa"/>
            <w:gridSpan w:val="2"/>
            <w:tcBorders>
              <w:top w:val="nil"/>
              <w:left w:val="nil"/>
              <w:bottom w:val="single" w:sz="48" w:space="0" w:color="auto"/>
              <w:right w:val="nil"/>
            </w:tcBorders>
            <w:shd w:val="clear" w:color="auto" w:fill="FFFFFF"/>
          </w:tcPr>
          <w:p w14:paraId="6C3C48FE" w14:textId="77777777" w:rsidR="00BD6382" w:rsidRDefault="00BD6382" w:rsidP="00BD6382">
            <w:pPr>
              <w:pStyle w:val="SponsorList"/>
              <w:ind w:right="180"/>
              <w:jc w:val="left"/>
              <w:rPr>
                <w:bCs/>
              </w:rPr>
            </w:pPr>
          </w:p>
          <w:tbl>
            <w:tblPr>
              <w:tblStyle w:val="TableGrid"/>
              <w:tblpPr w:leftFromText="180" w:rightFromText="180" w:vertAnchor="text" w:horzAnchor="margin" w:tblpY="-333"/>
              <w:tblOverlap w:val="never"/>
              <w:tblW w:w="496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blLayout w:type="fixed"/>
              <w:tblLook w:val="04A0" w:firstRow="1" w:lastRow="0" w:firstColumn="1" w:lastColumn="0" w:noHBand="0" w:noVBand="1"/>
            </w:tblPr>
            <w:tblGrid>
              <w:gridCol w:w="4968"/>
            </w:tblGrid>
            <w:tr w:rsidR="00BD6382" w:rsidRPr="00C06BFD" w14:paraId="09FE6D7D" w14:textId="77777777" w:rsidTr="00416AE8">
              <w:tc>
                <w:tcPr>
                  <w:tcW w:w="4968" w:type="dxa"/>
                  <w:shd w:val="clear" w:color="auto" w:fill="EDEDED"/>
                </w:tcPr>
                <w:p w14:paraId="225DF7F6" w14:textId="77777777" w:rsidR="00BD6382" w:rsidRPr="00C06BFD" w:rsidRDefault="00BD6382" w:rsidP="00BD6382">
                  <w:pPr>
                    <w:pStyle w:val="Heading2"/>
                    <w:ind w:right="198"/>
                    <w:rPr>
                      <w:color w:val="262626" w:themeColor="text1" w:themeTint="D9"/>
                    </w:rPr>
                  </w:pPr>
                  <w:r w:rsidRPr="0055191E">
                    <w:rPr>
                      <w:color w:val="262626" w:themeColor="text1" w:themeTint="D9"/>
                      <w:sz w:val="36"/>
                      <w:szCs w:val="30"/>
                    </w:rPr>
                    <w:t>Exhibition Space</w:t>
                  </w:r>
                </w:p>
              </w:tc>
            </w:tr>
          </w:tbl>
          <w:p w14:paraId="7660509C" w14:textId="1FB1349E" w:rsidR="00BD6382" w:rsidRPr="00635B35" w:rsidRDefault="00BD6382" w:rsidP="00BD6382">
            <w:pPr>
              <w:pStyle w:val="SponsorList"/>
              <w:ind w:right="180"/>
              <w:jc w:val="left"/>
              <w:rPr>
                <w:bCs/>
              </w:rPr>
            </w:pPr>
            <w:r w:rsidRPr="00635B35">
              <w:rPr>
                <w:bCs/>
              </w:rPr>
              <w:t xml:space="preserve">Reserve a booth space in the </w:t>
            </w:r>
            <w:r>
              <w:rPr>
                <w:bCs/>
              </w:rPr>
              <w:t xml:space="preserve">CMMC Day </w:t>
            </w:r>
            <w:r w:rsidRPr="00635B35">
              <w:rPr>
                <w:bCs/>
              </w:rPr>
              <w:t>showcase exhibition. All breaks, lunches, and hospitality events are held in the exhibit hall. </w:t>
            </w:r>
            <w:r w:rsidRPr="00635B35">
              <w:rPr>
                <w:b/>
              </w:rPr>
              <w:t>Includes:</w:t>
            </w:r>
            <w:r w:rsidRPr="00635B35">
              <w:rPr>
                <w:bCs/>
              </w:rPr>
              <w:t xml:space="preserve"> Table-top booth space with 5’ x 30” high table, chair, and company ID sign. • One complimentary conference registration pass ($395 value) • Admission to all conference activities • Inclusion on email, </w:t>
            </w:r>
            <w:proofErr w:type="gramStart"/>
            <w:r w:rsidRPr="00635B35">
              <w:rPr>
                <w:bCs/>
              </w:rPr>
              <w:t>web</w:t>
            </w:r>
            <w:proofErr w:type="gramEnd"/>
            <w:r w:rsidRPr="00635B35">
              <w:rPr>
                <w:bCs/>
              </w:rPr>
              <w:t xml:space="preserve"> and collateral—over 325,000 impressions.</w:t>
            </w:r>
          </w:p>
          <w:p w14:paraId="68016CFA" w14:textId="77777777" w:rsidR="00BD6382" w:rsidRPr="00635B35" w:rsidRDefault="00BD6382" w:rsidP="00BD6382">
            <w:pPr>
              <w:pStyle w:val="TableText"/>
              <w:ind w:right="180"/>
            </w:pPr>
            <w:r>
              <w:t>Sponsorship Fee</w:t>
            </w:r>
            <w:r>
              <w:tab/>
              <w:t xml:space="preserve"> $1600</w:t>
            </w:r>
          </w:p>
          <w:p w14:paraId="6BE4AF18" w14:textId="46AF3ED3" w:rsidR="00BD6382" w:rsidRDefault="00BD6382" w:rsidP="00BD6382">
            <w:pPr>
              <w:rPr>
                <w:szCs w:val="16"/>
              </w:rPr>
            </w:pPr>
            <w:r w:rsidRPr="006C0397">
              <w:rPr>
                <w:b/>
                <w:szCs w:val="16"/>
              </w:rPr>
              <w:t>Important Notice:</w:t>
            </w:r>
            <w:r>
              <w:rPr>
                <w:szCs w:val="16"/>
              </w:rPr>
              <w:t xml:space="preserve"> This is a </w:t>
            </w:r>
            <w:r w:rsidRPr="006C0397">
              <w:rPr>
                <w:szCs w:val="16"/>
              </w:rPr>
              <w:t>showcase exhibition. Only “pop up” style booths permitted. Display materials limited to what can be brought in by hand. Drayage services not available. Electrical and Internet services can be ordered.</w:t>
            </w:r>
            <w:r>
              <w:rPr>
                <w:szCs w:val="16"/>
              </w:rPr>
              <w:t xml:space="preserve"> Full time staffing of exhibit space not required.</w:t>
            </w:r>
          </w:p>
          <w:p w14:paraId="4C09F38D" w14:textId="77777777" w:rsidR="0055191E" w:rsidRDefault="0055191E" w:rsidP="00BD6382">
            <w:pPr>
              <w:rPr>
                <w:szCs w:val="16"/>
              </w:rPr>
            </w:pPr>
          </w:p>
          <w:p w14:paraId="119A73F3" w14:textId="77777777" w:rsidR="00BD6382" w:rsidRPr="00936BA4" w:rsidRDefault="00BD6382" w:rsidP="00BD6382"/>
          <w:tbl>
            <w:tblPr>
              <w:tblStyle w:val="TableGrid"/>
              <w:tblpPr w:leftFromText="180" w:rightFromText="180" w:vertAnchor="text" w:horzAnchor="margin" w:tblpY="-109"/>
              <w:tblOverlap w:val="never"/>
              <w:tblW w:w="522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28AA8"/>
              <w:tblLayout w:type="fixed"/>
              <w:tblLook w:val="04A0" w:firstRow="1" w:lastRow="0" w:firstColumn="1" w:lastColumn="0" w:noHBand="0" w:noVBand="1"/>
            </w:tblPr>
            <w:tblGrid>
              <w:gridCol w:w="5220"/>
            </w:tblGrid>
            <w:tr w:rsidR="00BD6382" w:rsidRPr="00617A96" w14:paraId="0259FC24" w14:textId="77777777" w:rsidTr="00416AE8">
              <w:tc>
                <w:tcPr>
                  <w:tcW w:w="5220" w:type="dxa"/>
                  <w:shd w:val="clear" w:color="auto" w:fill="02294F"/>
                </w:tcPr>
                <w:p w14:paraId="3F1E240E" w14:textId="77777777" w:rsidR="00BD6382" w:rsidRPr="007074DF" w:rsidRDefault="00BD6382" w:rsidP="00BD6382">
                  <w:pPr>
                    <w:pStyle w:val="StyleHeading1Background1Before6ptAfter6pt"/>
                    <w:ind w:right="198"/>
                    <w:rPr>
                      <w:rFonts w:ascii="Calibri" w:hAnsi="Calibri" w:cs="Calibri"/>
                      <w:sz w:val="40"/>
                      <w:szCs w:val="22"/>
                    </w:rPr>
                  </w:pPr>
                  <w:r w:rsidRPr="007074DF">
                    <w:rPr>
                      <w:rFonts w:ascii="Calibri" w:hAnsi="Calibri" w:cs="Calibri"/>
                      <w:sz w:val="40"/>
                      <w:szCs w:val="22"/>
                    </w:rPr>
                    <w:t xml:space="preserve">Sponsorship Opportunities </w:t>
                  </w:r>
                </w:p>
              </w:tc>
            </w:tr>
            <w:tr w:rsidR="00BD6382" w:rsidRPr="00C06BFD" w14:paraId="69D865B3" w14:textId="77777777" w:rsidTr="00416AE8">
              <w:tblPrEx>
                <w:shd w:val="clear" w:color="auto" w:fill="D9D9D9"/>
              </w:tblPrEx>
              <w:tc>
                <w:tcPr>
                  <w:tcW w:w="5220" w:type="dxa"/>
                  <w:shd w:val="clear" w:color="auto" w:fill="EDEDED"/>
                </w:tcPr>
                <w:p w14:paraId="512A9664" w14:textId="77777777" w:rsidR="00BD6382" w:rsidRPr="007074DF" w:rsidRDefault="00BD6382" w:rsidP="00BD6382">
                  <w:pPr>
                    <w:pStyle w:val="Heading2"/>
                    <w:ind w:right="198"/>
                    <w:rPr>
                      <w:color w:val="262626" w:themeColor="text1" w:themeTint="D9"/>
                      <w:sz w:val="40"/>
                      <w:szCs w:val="22"/>
                    </w:rPr>
                  </w:pPr>
                  <w:r w:rsidRPr="007074DF">
                    <w:rPr>
                      <w:color w:val="262626" w:themeColor="text1" w:themeTint="D9"/>
                      <w:sz w:val="40"/>
                      <w:szCs w:val="22"/>
                    </w:rPr>
                    <w:t>Other Promotional Opportunities</w:t>
                  </w:r>
                </w:p>
              </w:tc>
            </w:tr>
          </w:tbl>
          <w:p w14:paraId="2DC28009" w14:textId="77777777" w:rsidR="00BD6382" w:rsidRPr="00936BA4" w:rsidRDefault="00BD6382" w:rsidP="00BD6382"/>
          <w:p w14:paraId="19B6A45A" w14:textId="77777777" w:rsidR="00BD6382" w:rsidRPr="00BD6382" w:rsidRDefault="00BD6382" w:rsidP="00BD6382">
            <w:pPr>
              <w:pStyle w:val="Heading2"/>
              <w:rPr>
                <w:sz w:val="36"/>
                <w:szCs w:val="30"/>
              </w:rPr>
            </w:pPr>
            <w:r w:rsidRPr="00BD6382">
              <w:rPr>
                <w:sz w:val="36"/>
                <w:szCs w:val="30"/>
              </w:rPr>
              <w:t>Exclusive Lunch Sponsor</w:t>
            </w:r>
          </w:p>
          <w:p w14:paraId="0ECBC453" w14:textId="77777777" w:rsidR="00BD6382" w:rsidRPr="0074758B" w:rsidRDefault="00BD6382" w:rsidP="00BD6382">
            <w:pPr>
              <w:pStyle w:val="SponsorList"/>
            </w:pPr>
            <w:r w:rsidRPr="0074758B">
              <w:t xml:space="preserve">Exclusive sponsor for the conference lunch served to all conference attendees. Includes: Option to offer </w:t>
            </w:r>
            <w:proofErr w:type="spellStart"/>
            <w:r w:rsidRPr="0074758B">
              <w:t>logo’d</w:t>
            </w:r>
            <w:proofErr w:type="spellEnd"/>
            <w:r w:rsidRPr="0074758B">
              <w:t xml:space="preserve"> cups, glasses and/or napkins (sponsor provides </w:t>
            </w:r>
            <w:proofErr w:type="spellStart"/>
            <w:r w:rsidRPr="0074758B">
              <w:t>logo’d</w:t>
            </w:r>
            <w:proofErr w:type="spellEnd"/>
            <w:r w:rsidRPr="0074758B">
              <w:t xml:space="preserve"> items) • Sponsor sign in registration area • Table signs • Highlight in conference agenda • One insert into handout materials • One conference pass • Logo on conference website • Inclusion in all conference promo</w:t>
            </w:r>
          </w:p>
          <w:p w14:paraId="3A375D66" w14:textId="77777777" w:rsidR="00BD6382" w:rsidRPr="00936BA4" w:rsidRDefault="00BD6382" w:rsidP="00BD6382">
            <w:pPr>
              <w:pStyle w:val="TableText"/>
              <w:ind w:right="198"/>
              <w:rPr>
                <w:sz w:val="20"/>
                <w:szCs w:val="28"/>
              </w:rPr>
            </w:pPr>
            <w:r w:rsidRPr="00936BA4">
              <w:rPr>
                <w:sz w:val="20"/>
                <w:szCs w:val="28"/>
              </w:rPr>
              <w:t>Sponsorship Fee</w:t>
            </w:r>
            <w:r w:rsidRPr="00936BA4">
              <w:rPr>
                <w:sz w:val="20"/>
                <w:szCs w:val="28"/>
              </w:rPr>
              <w:tab/>
              <w:t>$1200</w:t>
            </w:r>
          </w:p>
          <w:p w14:paraId="7906E333" w14:textId="77777777" w:rsidR="00BD6382" w:rsidRPr="00BD6382" w:rsidRDefault="00BD6382" w:rsidP="00BD6382">
            <w:pPr>
              <w:pStyle w:val="Heading2"/>
              <w:rPr>
                <w:sz w:val="36"/>
                <w:szCs w:val="30"/>
              </w:rPr>
            </w:pPr>
            <w:r w:rsidRPr="00BD6382">
              <w:rPr>
                <w:sz w:val="36"/>
                <w:szCs w:val="30"/>
              </w:rPr>
              <w:t>Exclusive Conference Break Sponsor</w:t>
            </w:r>
          </w:p>
          <w:p w14:paraId="184710DE" w14:textId="77777777" w:rsidR="00BD6382" w:rsidRPr="0074758B" w:rsidRDefault="00BD6382" w:rsidP="00BD6382">
            <w:pPr>
              <w:pStyle w:val="SponsorList"/>
            </w:pPr>
            <w:r w:rsidRPr="0074758B">
              <w:t xml:space="preserve">Exclusive sponsor for conference breaks, served in the morning and afternoon of the event. Includes: Option to offer </w:t>
            </w:r>
            <w:proofErr w:type="spellStart"/>
            <w:r w:rsidRPr="0074758B">
              <w:t>logo’d</w:t>
            </w:r>
            <w:proofErr w:type="spellEnd"/>
            <w:r w:rsidRPr="0074758B">
              <w:t xml:space="preserve"> cups, glasses and/or napkins (sponsor provides </w:t>
            </w:r>
            <w:proofErr w:type="spellStart"/>
            <w:r w:rsidRPr="0074758B">
              <w:t>logo’d</w:t>
            </w:r>
            <w:proofErr w:type="spellEnd"/>
            <w:r w:rsidRPr="0074758B">
              <w:t xml:space="preserve"> items) • Sponsor sign in registration area • Table signs • Highlight in conference agenda • One insert into handout materials • One conference pass • Logo on conference website • Inclusion in all conference promo</w:t>
            </w:r>
          </w:p>
          <w:p w14:paraId="795ED981" w14:textId="77777777" w:rsidR="00BD6382" w:rsidRPr="00936BA4" w:rsidRDefault="00BD6382" w:rsidP="00BD6382">
            <w:pPr>
              <w:pStyle w:val="TableText"/>
              <w:ind w:right="198"/>
              <w:rPr>
                <w:sz w:val="20"/>
                <w:szCs w:val="28"/>
              </w:rPr>
            </w:pPr>
            <w:r w:rsidRPr="00936BA4">
              <w:rPr>
                <w:sz w:val="20"/>
                <w:szCs w:val="28"/>
              </w:rPr>
              <w:t>Sponsorship Fee</w:t>
            </w:r>
            <w:r w:rsidRPr="00936BA4">
              <w:rPr>
                <w:sz w:val="20"/>
                <w:szCs w:val="28"/>
              </w:rPr>
              <w:tab/>
              <w:t>$1200</w:t>
            </w:r>
          </w:p>
          <w:p w14:paraId="763A8E4D" w14:textId="16DF6DA0" w:rsidR="00BD6382" w:rsidRPr="00EF0842" w:rsidRDefault="00BD6382" w:rsidP="00BD6382"/>
        </w:tc>
        <w:tc>
          <w:tcPr>
            <w:tcW w:w="5436" w:type="dxa"/>
            <w:tcBorders>
              <w:top w:val="nil"/>
              <w:left w:val="nil"/>
              <w:bottom w:val="single" w:sz="48" w:space="0" w:color="auto"/>
              <w:right w:val="nil"/>
            </w:tcBorders>
            <w:shd w:val="clear" w:color="auto" w:fill="FFFFFF"/>
          </w:tcPr>
          <w:p w14:paraId="7AAF44C7" w14:textId="77777777" w:rsidR="00BD6382" w:rsidRPr="00BD6382" w:rsidRDefault="00BD6382" w:rsidP="00BD6382">
            <w:pPr>
              <w:pStyle w:val="Heading2"/>
              <w:rPr>
                <w:sz w:val="36"/>
                <w:szCs w:val="30"/>
              </w:rPr>
            </w:pPr>
            <w:r w:rsidRPr="00BD6382">
              <w:rPr>
                <w:sz w:val="36"/>
                <w:szCs w:val="30"/>
              </w:rPr>
              <w:t>Event Sponsor</w:t>
            </w:r>
          </w:p>
          <w:p w14:paraId="30EE9302" w14:textId="77777777" w:rsidR="00BD6382" w:rsidRPr="0074758B" w:rsidRDefault="00BD6382" w:rsidP="00BD6382">
            <w:pPr>
              <w:pStyle w:val="SponsorList"/>
            </w:pPr>
            <w:r w:rsidRPr="0074758B">
              <w:t xml:space="preserve">Take advantage of a discount package of our most popular branding opportunities. Includes: Sponsor sign in registration area • One conference pass • One insert into handout materials • </w:t>
            </w:r>
            <w:proofErr w:type="gramStart"/>
            <w:r w:rsidRPr="0074758B">
              <w:t>1/4 page</w:t>
            </w:r>
            <w:proofErr w:type="gramEnd"/>
            <w:r w:rsidRPr="0074758B">
              <w:t xml:space="preserve"> b/w ad or sponsor message in the program guide • Logo on conference web site • Inclusion in all conference promo</w:t>
            </w:r>
          </w:p>
          <w:p w14:paraId="4B8A925C" w14:textId="77777777" w:rsidR="00BD6382" w:rsidRPr="00936BA4" w:rsidRDefault="00BD6382" w:rsidP="00BD6382">
            <w:pPr>
              <w:pStyle w:val="TableText"/>
              <w:ind w:right="198"/>
              <w:rPr>
                <w:sz w:val="20"/>
                <w:szCs w:val="28"/>
              </w:rPr>
            </w:pPr>
            <w:r w:rsidRPr="00936BA4">
              <w:rPr>
                <w:sz w:val="20"/>
                <w:szCs w:val="28"/>
              </w:rPr>
              <w:t>Sponsorship Fee</w:t>
            </w:r>
            <w:r w:rsidRPr="00936BA4">
              <w:rPr>
                <w:sz w:val="20"/>
                <w:szCs w:val="28"/>
              </w:rPr>
              <w:tab/>
              <w:t>$900</w:t>
            </w:r>
          </w:p>
          <w:p w14:paraId="75EB39B9" w14:textId="77777777" w:rsidR="00BD6382" w:rsidRPr="00BD6382" w:rsidRDefault="00BD6382" w:rsidP="00BD6382">
            <w:pPr>
              <w:pStyle w:val="Heading2"/>
              <w:rPr>
                <w:sz w:val="36"/>
                <w:szCs w:val="30"/>
              </w:rPr>
            </w:pPr>
            <w:r w:rsidRPr="00BD6382">
              <w:rPr>
                <w:sz w:val="36"/>
                <w:szCs w:val="30"/>
              </w:rPr>
              <w:t>Conference Bag insertion Advertising</w:t>
            </w:r>
          </w:p>
          <w:p w14:paraId="5C125468" w14:textId="77777777" w:rsidR="00BD6382" w:rsidRPr="0074758B" w:rsidRDefault="00BD6382" w:rsidP="00BD6382">
            <w:pPr>
              <w:pStyle w:val="SponsorList"/>
            </w:pPr>
            <w:r w:rsidRPr="0074758B">
              <w:t>All conference attendees receive an official welcome packet of conference materials. Includes: One insert into handout materials placed in packet.</w:t>
            </w:r>
          </w:p>
          <w:p w14:paraId="463D10B1" w14:textId="77777777" w:rsidR="00BD6382" w:rsidRPr="00936BA4" w:rsidRDefault="00BD6382" w:rsidP="00BD6382">
            <w:pPr>
              <w:pStyle w:val="TableText"/>
              <w:ind w:right="180"/>
              <w:rPr>
                <w:sz w:val="20"/>
                <w:szCs w:val="28"/>
              </w:rPr>
            </w:pPr>
            <w:r w:rsidRPr="00936BA4">
              <w:rPr>
                <w:sz w:val="20"/>
                <w:szCs w:val="28"/>
              </w:rPr>
              <w:t>Sponsorship Fee</w:t>
            </w:r>
            <w:r w:rsidRPr="00936BA4">
              <w:rPr>
                <w:sz w:val="20"/>
                <w:szCs w:val="28"/>
              </w:rPr>
              <w:tab/>
              <w:t xml:space="preserve"> $500</w:t>
            </w:r>
          </w:p>
          <w:p w14:paraId="2FB63A42" w14:textId="77777777" w:rsidR="00BD6382" w:rsidRPr="00C30A0C" w:rsidRDefault="00BD6382" w:rsidP="00BD6382">
            <w:pPr>
              <w:pStyle w:val="Heading2"/>
            </w:pPr>
            <w:r w:rsidRPr="00C30A0C">
              <w:t>Hanging Banner</w:t>
            </w:r>
          </w:p>
          <w:p w14:paraId="7CE5B54A" w14:textId="77777777" w:rsidR="00BD6382" w:rsidRPr="00936BA4" w:rsidRDefault="00BD6382" w:rsidP="00BD6382">
            <w:pPr>
              <w:pStyle w:val="SponsorList"/>
            </w:pPr>
            <w:r w:rsidRPr="00936BA4">
              <w:t>Banner (sponsor provides, up to 8×8 feet) to be hung in conference registration area.</w:t>
            </w:r>
          </w:p>
          <w:p w14:paraId="1368C462" w14:textId="77777777" w:rsidR="00BD6382" w:rsidRPr="00936BA4" w:rsidRDefault="00BD6382" w:rsidP="00BD6382">
            <w:pPr>
              <w:pStyle w:val="TableText"/>
              <w:ind w:right="180"/>
              <w:rPr>
                <w:sz w:val="20"/>
                <w:szCs w:val="28"/>
              </w:rPr>
            </w:pPr>
            <w:r w:rsidRPr="00936BA4">
              <w:rPr>
                <w:sz w:val="20"/>
                <w:szCs w:val="28"/>
              </w:rPr>
              <w:t>Sponsorship Fee</w:t>
            </w:r>
            <w:r w:rsidRPr="00936BA4">
              <w:rPr>
                <w:sz w:val="20"/>
                <w:szCs w:val="28"/>
              </w:rPr>
              <w:tab/>
              <w:t xml:space="preserve"> $500</w:t>
            </w:r>
          </w:p>
          <w:p w14:paraId="3F720CC5" w14:textId="46CB274B" w:rsidR="00BD6382" w:rsidRPr="005D0AFA" w:rsidRDefault="00BD6382" w:rsidP="00BD6382"/>
        </w:tc>
      </w:tr>
    </w:tbl>
    <w:p w14:paraId="488FB1CF" w14:textId="77777777" w:rsidR="00DC6361" w:rsidRPr="008C690B" w:rsidRDefault="00DC6361" w:rsidP="00ED3816">
      <w:pPr>
        <w:pStyle w:val="Heading1"/>
        <w:spacing w:after="0" w:line="240" w:lineRule="auto"/>
        <w:rPr>
          <w:rFonts w:ascii="Andale Mono" w:hAnsi="Andale Mono"/>
          <w:sz w:val="16"/>
          <w:szCs w:val="16"/>
        </w:rPr>
      </w:pPr>
    </w:p>
    <w:sectPr w:rsidR="00DC6361" w:rsidRPr="008C690B" w:rsidSect="006E49FD">
      <w:headerReference w:type="even" r:id="rId12"/>
      <w:headerReference w:type="default" r:id="rId13"/>
      <w:footerReference w:type="even" r:id="rId14"/>
      <w:footerReference w:type="default" r:id="rId15"/>
      <w:headerReference w:type="first" r:id="rId16"/>
      <w:footerReference w:type="first" r:id="rId17"/>
      <w:pgSz w:w="12240" w:h="15840"/>
      <w:pgMar w:top="288" w:right="864" w:bottom="288" w:left="720" w:header="288"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423C85" w14:textId="77777777" w:rsidR="00190C44" w:rsidRDefault="00190C44" w:rsidP="00351F96">
      <w:pPr>
        <w:spacing w:after="0"/>
      </w:pPr>
      <w:r>
        <w:separator/>
      </w:r>
    </w:p>
  </w:endnote>
  <w:endnote w:type="continuationSeparator" w:id="0">
    <w:p w14:paraId="7148B98F" w14:textId="77777777" w:rsidR="00190C44" w:rsidRDefault="00190C44" w:rsidP="00351F9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ヒラギノ角ゴ Pro W3">
    <w:altName w:val="Calibri"/>
    <w:charset w:val="4E"/>
    <w:family w:val="auto"/>
    <w:pitch w:val="variable"/>
    <w:sig w:usb0="00000001"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Lucida Bright">
    <w:panose1 w:val="020406020505050203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charset w:val="00"/>
    <w:family w:val="roman"/>
    <w:pitch w:val="default"/>
  </w:font>
  <w:font w:name="Helvetica">
    <w:panose1 w:val="020B0604020202020204"/>
    <w:charset w:val="00"/>
    <w:family w:val="auto"/>
    <w:pitch w:val="variable"/>
    <w:sig w:usb0="E00002FF" w:usb1="5000785B" w:usb2="00000000" w:usb3="00000000" w:csb0="0000019F" w:csb1="00000000"/>
  </w:font>
  <w:font w:name="Lucida Grande">
    <w:altName w:val="﷽﷽﷽﷽﷽﷽﷽﷽rande"/>
    <w:charset w:val="00"/>
    <w:family w:val="swiss"/>
    <w:pitch w:val="variable"/>
    <w:sig w:usb0="E1000AEF" w:usb1="5000A1FF" w:usb2="00000000" w:usb3="00000000" w:csb0="000001BF" w:csb1="00000000"/>
  </w:font>
  <w:font w:name="Arial Narrow">
    <w:altName w:val="﷽﷽﷽﷽﷽﷽﷽﷽rrow"/>
    <w:panose1 w:val="020B0606020202030204"/>
    <w:charset w:val="00"/>
    <w:family w:val="swiss"/>
    <w:pitch w:val="variable"/>
    <w:sig w:usb0="00000287" w:usb1="00000800" w:usb2="00000000" w:usb3="00000000" w:csb0="0000009F" w:csb1="00000000"/>
  </w:font>
  <w:font w:name="Avenir Next Condensed Regular">
    <w:altName w:val="Avenir Next Condensed"/>
    <w:charset w:val="00"/>
    <w:family w:val="auto"/>
    <w:pitch w:val="variable"/>
    <w:sig w:usb0="8000002F" w:usb1="5000204A" w:usb2="00000000" w:usb3="00000000" w:csb0="0000009B" w:csb1="00000000"/>
  </w:font>
  <w:font w:name="Avenir Medium">
    <w:altName w:val="﷽﷽﷽﷽﷽﷽﷽﷽edium"/>
    <w:charset w:val="00"/>
    <w:family w:val="auto"/>
    <w:pitch w:val="variable"/>
    <w:sig w:usb0="800000AF" w:usb1="5000204A" w:usb2="00000000" w:usb3="00000000" w:csb0="0000009B"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venir Next Condensed Demi Bold">
    <w:altName w:val="﷽﷽﷽﷽﷽﷽﷽﷽ext Condensed Demi Bold"/>
    <w:charset w:val="00"/>
    <w:family w:val="swiss"/>
    <w:pitch w:val="variable"/>
    <w:sig w:usb0="8000002F" w:usb1="5000204A" w:usb2="00000000" w:usb3="00000000" w:csb0="0000009B" w:csb1="00000000"/>
  </w:font>
  <w:font w:name="RopaSans">
    <w:altName w:val="Calibri"/>
    <w:charset w:val="00"/>
    <w:family w:val="auto"/>
    <w:pitch w:val="variable"/>
    <w:sig w:usb0="8000006F" w:usb1="10000002" w:usb2="00000000" w:usb3="00000000" w:csb0="00000001" w:csb1="00000000"/>
  </w:font>
  <w:font w:name="Arial">
    <w:panose1 w:val="020B0604020202020204"/>
    <w:charset w:val="00"/>
    <w:family w:val="swiss"/>
    <w:pitch w:val="variable"/>
    <w:sig w:usb0="E0002EFF" w:usb1="C000785B" w:usb2="00000009" w:usb3="00000000" w:csb0="000001FF" w:csb1="00000000"/>
  </w:font>
  <w:font w:name="Andale Mono">
    <w:altName w:val="Calibri"/>
    <w:charset w:val="00"/>
    <w:family w:val="modern"/>
    <w:pitch w:val="fixed"/>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4CFAF" w14:textId="77777777" w:rsidR="00351F96" w:rsidRDefault="00351F9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E2651" w14:textId="77777777" w:rsidR="00351F96" w:rsidRDefault="00351F9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66A022" w14:textId="77777777" w:rsidR="00351F96" w:rsidRDefault="00351F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85FFB3" w14:textId="77777777" w:rsidR="00190C44" w:rsidRDefault="00190C44" w:rsidP="00351F96">
      <w:pPr>
        <w:spacing w:after="0"/>
      </w:pPr>
      <w:r>
        <w:separator/>
      </w:r>
    </w:p>
  </w:footnote>
  <w:footnote w:type="continuationSeparator" w:id="0">
    <w:p w14:paraId="56E89CB8" w14:textId="77777777" w:rsidR="00190C44" w:rsidRDefault="00190C44" w:rsidP="00351F9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DC90E" w14:textId="77777777" w:rsidR="00351F96" w:rsidRDefault="00351F9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3E140" w14:textId="77777777" w:rsidR="00351F96" w:rsidRDefault="00351F9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56530" w14:textId="77777777" w:rsidR="00351F96" w:rsidRDefault="00351F96">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isplayBackgroundShape/>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4"/>
  <w:drawingGridVerticalSpacing w:val="14"/>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22EA"/>
    <w:rsid w:val="0000471B"/>
    <w:rsid w:val="00006732"/>
    <w:rsid w:val="0001099F"/>
    <w:rsid w:val="00011FA9"/>
    <w:rsid w:val="00020D33"/>
    <w:rsid w:val="00020E40"/>
    <w:rsid w:val="00025D78"/>
    <w:rsid w:val="000277A8"/>
    <w:rsid w:val="000333E0"/>
    <w:rsid w:val="00043D68"/>
    <w:rsid w:val="00064820"/>
    <w:rsid w:val="000660BC"/>
    <w:rsid w:val="00070A8E"/>
    <w:rsid w:val="00071554"/>
    <w:rsid w:val="00073C07"/>
    <w:rsid w:val="00076F00"/>
    <w:rsid w:val="000849FA"/>
    <w:rsid w:val="0009763B"/>
    <w:rsid w:val="000A056A"/>
    <w:rsid w:val="000A05E5"/>
    <w:rsid w:val="000A350F"/>
    <w:rsid w:val="000A3F49"/>
    <w:rsid w:val="000A64BA"/>
    <w:rsid w:val="000B0E61"/>
    <w:rsid w:val="000B3796"/>
    <w:rsid w:val="000C3E9E"/>
    <w:rsid w:val="000C6E42"/>
    <w:rsid w:val="000F38BF"/>
    <w:rsid w:val="000F78DA"/>
    <w:rsid w:val="001041DD"/>
    <w:rsid w:val="0010450C"/>
    <w:rsid w:val="00104D58"/>
    <w:rsid w:val="00105D49"/>
    <w:rsid w:val="0011611A"/>
    <w:rsid w:val="00130A75"/>
    <w:rsid w:val="00136603"/>
    <w:rsid w:val="00136833"/>
    <w:rsid w:val="001416E2"/>
    <w:rsid w:val="00142CFF"/>
    <w:rsid w:val="00143B7D"/>
    <w:rsid w:val="00153D0B"/>
    <w:rsid w:val="00155426"/>
    <w:rsid w:val="001562AC"/>
    <w:rsid w:val="00163ADF"/>
    <w:rsid w:val="00163EC5"/>
    <w:rsid w:val="00182372"/>
    <w:rsid w:val="00186FA2"/>
    <w:rsid w:val="00190C44"/>
    <w:rsid w:val="00194DDF"/>
    <w:rsid w:val="001A3D6E"/>
    <w:rsid w:val="001A462B"/>
    <w:rsid w:val="001A7862"/>
    <w:rsid w:val="001A79E3"/>
    <w:rsid w:val="001B61A0"/>
    <w:rsid w:val="001C238F"/>
    <w:rsid w:val="001C3A5E"/>
    <w:rsid w:val="001C5828"/>
    <w:rsid w:val="001D0932"/>
    <w:rsid w:val="001D616D"/>
    <w:rsid w:val="001E12D5"/>
    <w:rsid w:val="001F1FA2"/>
    <w:rsid w:val="00213859"/>
    <w:rsid w:val="002157AE"/>
    <w:rsid w:val="00224699"/>
    <w:rsid w:val="0022734A"/>
    <w:rsid w:val="00250ABE"/>
    <w:rsid w:val="002574D3"/>
    <w:rsid w:val="00263DC7"/>
    <w:rsid w:val="00265D69"/>
    <w:rsid w:val="00266293"/>
    <w:rsid w:val="002727DC"/>
    <w:rsid w:val="00273695"/>
    <w:rsid w:val="00287E55"/>
    <w:rsid w:val="0029769C"/>
    <w:rsid w:val="002A01B6"/>
    <w:rsid w:val="002B27C5"/>
    <w:rsid w:val="002C0A52"/>
    <w:rsid w:val="002C1561"/>
    <w:rsid w:val="002C5A93"/>
    <w:rsid w:val="002D74AB"/>
    <w:rsid w:val="002D7E57"/>
    <w:rsid w:val="002F1F2C"/>
    <w:rsid w:val="00311B53"/>
    <w:rsid w:val="00320CF0"/>
    <w:rsid w:val="00337D79"/>
    <w:rsid w:val="00345804"/>
    <w:rsid w:val="00351F96"/>
    <w:rsid w:val="003556D4"/>
    <w:rsid w:val="00360DF3"/>
    <w:rsid w:val="003638FD"/>
    <w:rsid w:val="0036657F"/>
    <w:rsid w:val="00371C05"/>
    <w:rsid w:val="00372496"/>
    <w:rsid w:val="00380B38"/>
    <w:rsid w:val="00383759"/>
    <w:rsid w:val="00397B42"/>
    <w:rsid w:val="003C1132"/>
    <w:rsid w:val="003F79A9"/>
    <w:rsid w:val="00401AD6"/>
    <w:rsid w:val="00402376"/>
    <w:rsid w:val="00404263"/>
    <w:rsid w:val="00416AE8"/>
    <w:rsid w:val="0041737F"/>
    <w:rsid w:val="004204CF"/>
    <w:rsid w:val="00423293"/>
    <w:rsid w:val="0043504C"/>
    <w:rsid w:val="004360AB"/>
    <w:rsid w:val="0044287E"/>
    <w:rsid w:val="0045496E"/>
    <w:rsid w:val="00461C39"/>
    <w:rsid w:val="00472C90"/>
    <w:rsid w:val="00474A4F"/>
    <w:rsid w:val="004C13C2"/>
    <w:rsid w:val="004C2066"/>
    <w:rsid w:val="004C4C16"/>
    <w:rsid w:val="004C6B7B"/>
    <w:rsid w:val="004D2F7B"/>
    <w:rsid w:val="004D5604"/>
    <w:rsid w:val="004D59CD"/>
    <w:rsid w:val="004D73A8"/>
    <w:rsid w:val="004E1DD9"/>
    <w:rsid w:val="004E7128"/>
    <w:rsid w:val="004F3B77"/>
    <w:rsid w:val="00511C49"/>
    <w:rsid w:val="00523041"/>
    <w:rsid w:val="00525619"/>
    <w:rsid w:val="005300AF"/>
    <w:rsid w:val="005372BB"/>
    <w:rsid w:val="00546DAF"/>
    <w:rsid w:val="0055191E"/>
    <w:rsid w:val="00554951"/>
    <w:rsid w:val="005553EF"/>
    <w:rsid w:val="00556C2C"/>
    <w:rsid w:val="00557B0C"/>
    <w:rsid w:val="00570577"/>
    <w:rsid w:val="005736EF"/>
    <w:rsid w:val="00582AA0"/>
    <w:rsid w:val="00583974"/>
    <w:rsid w:val="00584BF3"/>
    <w:rsid w:val="00587611"/>
    <w:rsid w:val="005A689D"/>
    <w:rsid w:val="005B451D"/>
    <w:rsid w:val="005B5F52"/>
    <w:rsid w:val="005C3AB2"/>
    <w:rsid w:val="005D0AFA"/>
    <w:rsid w:val="005D250E"/>
    <w:rsid w:val="005D2B23"/>
    <w:rsid w:val="005F4C4E"/>
    <w:rsid w:val="005F5EF7"/>
    <w:rsid w:val="005F6C6C"/>
    <w:rsid w:val="005F7FBE"/>
    <w:rsid w:val="00601200"/>
    <w:rsid w:val="0060384A"/>
    <w:rsid w:val="00611B7D"/>
    <w:rsid w:val="006222EA"/>
    <w:rsid w:val="00622DCA"/>
    <w:rsid w:val="006300A8"/>
    <w:rsid w:val="006334A3"/>
    <w:rsid w:val="006346F2"/>
    <w:rsid w:val="00635B35"/>
    <w:rsid w:val="006366E4"/>
    <w:rsid w:val="0065165B"/>
    <w:rsid w:val="00652EAD"/>
    <w:rsid w:val="00652F2A"/>
    <w:rsid w:val="0065410B"/>
    <w:rsid w:val="00654E3F"/>
    <w:rsid w:val="00655144"/>
    <w:rsid w:val="00656F2D"/>
    <w:rsid w:val="006705F4"/>
    <w:rsid w:val="00670733"/>
    <w:rsid w:val="00671566"/>
    <w:rsid w:val="00673924"/>
    <w:rsid w:val="00681ABB"/>
    <w:rsid w:val="0068238B"/>
    <w:rsid w:val="006912CF"/>
    <w:rsid w:val="006A6892"/>
    <w:rsid w:val="006B016C"/>
    <w:rsid w:val="006B0F14"/>
    <w:rsid w:val="006B39EA"/>
    <w:rsid w:val="006B57B2"/>
    <w:rsid w:val="006E49FD"/>
    <w:rsid w:val="006E5089"/>
    <w:rsid w:val="006E787A"/>
    <w:rsid w:val="006F55B3"/>
    <w:rsid w:val="00704759"/>
    <w:rsid w:val="007074DF"/>
    <w:rsid w:val="00710178"/>
    <w:rsid w:val="00715B89"/>
    <w:rsid w:val="00736B1F"/>
    <w:rsid w:val="00744F80"/>
    <w:rsid w:val="0076278A"/>
    <w:rsid w:val="00765483"/>
    <w:rsid w:val="00777825"/>
    <w:rsid w:val="007817BD"/>
    <w:rsid w:val="00787D00"/>
    <w:rsid w:val="0079111C"/>
    <w:rsid w:val="00791F11"/>
    <w:rsid w:val="0079279B"/>
    <w:rsid w:val="00792B26"/>
    <w:rsid w:val="00797FE8"/>
    <w:rsid w:val="007A67E3"/>
    <w:rsid w:val="007D4741"/>
    <w:rsid w:val="007E4EA1"/>
    <w:rsid w:val="007E52CB"/>
    <w:rsid w:val="007E74A2"/>
    <w:rsid w:val="007F4AFE"/>
    <w:rsid w:val="007F4F37"/>
    <w:rsid w:val="00814C30"/>
    <w:rsid w:val="00824DB2"/>
    <w:rsid w:val="00826CA0"/>
    <w:rsid w:val="0083264B"/>
    <w:rsid w:val="0083390A"/>
    <w:rsid w:val="008357D3"/>
    <w:rsid w:val="00847022"/>
    <w:rsid w:val="00847607"/>
    <w:rsid w:val="0086164B"/>
    <w:rsid w:val="0086397F"/>
    <w:rsid w:val="00873A07"/>
    <w:rsid w:val="008740D2"/>
    <w:rsid w:val="00875FEA"/>
    <w:rsid w:val="0087678B"/>
    <w:rsid w:val="00881EA6"/>
    <w:rsid w:val="00893D28"/>
    <w:rsid w:val="008A2738"/>
    <w:rsid w:val="008A32E6"/>
    <w:rsid w:val="008A3827"/>
    <w:rsid w:val="008A5C12"/>
    <w:rsid w:val="008B5819"/>
    <w:rsid w:val="008C046D"/>
    <w:rsid w:val="008C50F4"/>
    <w:rsid w:val="008C690B"/>
    <w:rsid w:val="008D29B4"/>
    <w:rsid w:val="008D3F09"/>
    <w:rsid w:val="008D4228"/>
    <w:rsid w:val="008D7585"/>
    <w:rsid w:val="008E35DA"/>
    <w:rsid w:val="008F0C7C"/>
    <w:rsid w:val="008F4E5A"/>
    <w:rsid w:val="009072DC"/>
    <w:rsid w:val="00920AAA"/>
    <w:rsid w:val="00927684"/>
    <w:rsid w:val="00936A6B"/>
    <w:rsid w:val="00943B75"/>
    <w:rsid w:val="00946273"/>
    <w:rsid w:val="009611DA"/>
    <w:rsid w:val="00964D0F"/>
    <w:rsid w:val="00977561"/>
    <w:rsid w:val="009963F3"/>
    <w:rsid w:val="009B0B80"/>
    <w:rsid w:val="009B31DC"/>
    <w:rsid w:val="009E7549"/>
    <w:rsid w:val="009F01B6"/>
    <w:rsid w:val="009F1118"/>
    <w:rsid w:val="00A05B8A"/>
    <w:rsid w:val="00A079D9"/>
    <w:rsid w:val="00A12B60"/>
    <w:rsid w:val="00A13B93"/>
    <w:rsid w:val="00A15A4A"/>
    <w:rsid w:val="00A247BB"/>
    <w:rsid w:val="00A50CCE"/>
    <w:rsid w:val="00A67117"/>
    <w:rsid w:val="00A70DA2"/>
    <w:rsid w:val="00A769CE"/>
    <w:rsid w:val="00A8592D"/>
    <w:rsid w:val="00A86893"/>
    <w:rsid w:val="00AA1FAD"/>
    <w:rsid w:val="00AA2529"/>
    <w:rsid w:val="00AA4A6D"/>
    <w:rsid w:val="00AA6127"/>
    <w:rsid w:val="00AB2488"/>
    <w:rsid w:val="00AC6B3E"/>
    <w:rsid w:val="00AD154E"/>
    <w:rsid w:val="00AD1733"/>
    <w:rsid w:val="00AD22DA"/>
    <w:rsid w:val="00AD66CB"/>
    <w:rsid w:val="00AE59B5"/>
    <w:rsid w:val="00AE780B"/>
    <w:rsid w:val="00AF0917"/>
    <w:rsid w:val="00AF1104"/>
    <w:rsid w:val="00B10DF3"/>
    <w:rsid w:val="00B11EC3"/>
    <w:rsid w:val="00B142BD"/>
    <w:rsid w:val="00B16235"/>
    <w:rsid w:val="00B33AA9"/>
    <w:rsid w:val="00B43FC0"/>
    <w:rsid w:val="00B44C4B"/>
    <w:rsid w:val="00B45CBB"/>
    <w:rsid w:val="00B4737A"/>
    <w:rsid w:val="00B50263"/>
    <w:rsid w:val="00B51708"/>
    <w:rsid w:val="00B54D47"/>
    <w:rsid w:val="00B56463"/>
    <w:rsid w:val="00B56C65"/>
    <w:rsid w:val="00B574C0"/>
    <w:rsid w:val="00B714C1"/>
    <w:rsid w:val="00B82B8E"/>
    <w:rsid w:val="00B82D66"/>
    <w:rsid w:val="00B83D4C"/>
    <w:rsid w:val="00B86AB0"/>
    <w:rsid w:val="00B9107C"/>
    <w:rsid w:val="00B93BA0"/>
    <w:rsid w:val="00BA0E9D"/>
    <w:rsid w:val="00BA2344"/>
    <w:rsid w:val="00BB2170"/>
    <w:rsid w:val="00BB6F04"/>
    <w:rsid w:val="00BC57E1"/>
    <w:rsid w:val="00BC5F35"/>
    <w:rsid w:val="00BD0058"/>
    <w:rsid w:val="00BD6382"/>
    <w:rsid w:val="00BE1D9F"/>
    <w:rsid w:val="00BE3671"/>
    <w:rsid w:val="00C05AAA"/>
    <w:rsid w:val="00C173C0"/>
    <w:rsid w:val="00C3341C"/>
    <w:rsid w:val="00C4474C"/>
    <w:rsid w:val="00C520D9"/>
    <w:rsid w:val="00C542CF"/>
    <w:rsid w:val="00C64E4C"/>
    <w:rsid w:val="00CA0DC2"/>
    <w:rsid w:val="00CA181E"/>
    <w:rsid w:val="00CA48AF"/>
    <w:rsid w:val="00CA5C41"/>
    <w:rsid w:val="00CA6998"/>
    <w:rsid w:val="00CB0574"/>
    <w:rsid w:val="00CB0D24"/>
    <w:rsid w:val="00CB1836"/>
    <w:rsid w:val="00CB33AB"/>
    <w:rsid w:val="00CC05B8"/>
    <w:rsid w:val="00CD425F"/>
    <w:rsid w:val="00CD73FB"/>
    <w:rsid w:val="00CE1145"/>
    <w:rsid w:val="00CE1DFA"/>
    <w:rsid w:val="00CE2C60"/>
    <w:rsid w:val="00CF1B76"/>
    <w:rsid w:val="00CF42C9"/>
    <w:rsid w:val="00CF56EB"/>
    <w:rsid w:val="00D002FD"/>
    <w:rsid w:val="00D14814"/>
    <w:rsid w:val="00D201C0"/>
    <w:rsid w:val="00D2130E"/>
    <w:rsid w:val="00D24500"/>
    <w:rsid w:val="00D27FEF"/>
    <w:rsid w:val="00D313B9"/>
    <w:rsid w:val="00D33584"/>
    <w:rsid w:val="00D35682"/>
    <w:rsid w:val="00D50C84"/>
    <w:rsid w:val="00D61A60"/>
    <w:rsid w:val="00D63884"/>
    <w:rsid w:val="00D63B2F"/>
    <w:rsid w:val="00D657CB"/>
    <w:rsid w:val="00D72930"/>
    <w:rsid w:val="00D72F46"/>
    <w:rsid w:val="00D747F7"/>
    <w:rsid w:val="00D7680E"/>
    <w:rsid w:val="00D8435B"/>
    <w:rsid w:val="00D86231"/>
    <w:rsid w:val="00D9195C"/>
    <w:rsid w:val="00D93E9C"/>
    <w:rsid w:val="00DA3FA7"/>
    <w:rsid w:val="00DB26B2"/>
    <w:rsid w:val="00DB3B66"/>
    <w:rsid w:val="00DB5E1D"/>
    <w:rsid w:val="00DC6361"/>
    <w:rsid w:val="00DE6675"/>
    <w:rsid w:val="00DE6D78"/>
    <w:rsid w:val="00DF23EF"/>
    <w:rsid w:val="00E034DE"/>
    <w:rsid w:val="00E05EFA"/>
    <w:rsid w:val="00E15656"/>
    <w:rsid w:val="00E16761"/>
    <w:rsid w:val="00E27132"/>
    <w:rsid w:val="00E27679"/>
    <w:rsid w:val="00E4771E"/>
    <w:rsid w:val="00E52C3F"/>
    <w:rsid w:val="00E54783"/>
    <w:rsid w:val="00E6307E"/>
    <w:rsid w:val="00E633AF"/>
    <w:rsid w:val="00E87B44"/>
    <w:rsid w:val="00E90C38"/>
    <w:rsid w:val="00E90FD5"/>
    <w:rsid w:val="00E93114"/>
    <w:rsid w:val="00EA0AEE"/>
    <w:rsid w:val="00EA3A1E"/>
    <w:rsid w:val="00EA75D8"/>
    <w:rsid w:val="00EB0B1A"/>
    <w:rsid w:val="00EB19AB"/>
    <w:rsid w:val="00EC08F4"/>
    <w:rsid w:val="00EC1C9A"/>
    <w:rsid w:val="00EC2B8B"/>
    <w:rsid w:val="00EC5142"/>
    <w:rsid w:val="00ED349D"/>
    <w:rsid w:val="00ED3816"/>
    <w:rsid w:val="00EE2FCC"/>
    <w:rsid w:val="00EE3185"/>
    <w:rsid w:val="00EE6C85"/>
    <w:rsid w:val="00EF0842"/>
    <w:rsid w:val="00EF61A5"/>
    <w:rsid w:val="00EF6739"/>
    <w:rsid w:val="00EF6CF3"/>
    <w:rsid w:val="00F0101E"/>
    <w:rsid w:val="00F120BF"/>
    <w:rsid w:val="00F15123"/>
    <w:rsid w:val="00F24118"/>
    <w:rsid w:val="00F264E5"/>
    <w:rsid w:val="00F31AEF"/>
    <w:rsid w:val="00F42861"/>
    <w:rsid w:val="00F4317F"/>
    <w:rsid w:val="00F45D53"/>
    <w:rsid w:val="00F46B1A"/>
    <w:rsid w:val="00F53E61"/>
    <w:rsid w:val="00F7007F"/>
    <w:rsid w:val="00F73CFF"/>
    <w:rsid w:val="00F8651A"/>
    <w:rsid w:val="00F91A1A"/>
    <w:rsid w:val="00FA0679"/>
    <w:rsid w:val="00FA092B"/>
    <w:rsid w:val="00FA144E"/>
    <w:rsid w:val="00FA1AF2"/>
    <w:rsid w:val="00FA1B2C"/>
    <w:rsid w:val="00FA4CDF"/>
    <w:rsid w:val="00FA7D57"/>
    <w:rsid w:val="00FB6818"/>
    <w:rsid w:val="00FD680F"/>
    <w:rsid w:val="00FF11ED"/>
    <w:rsid w:val="00FF1C0F"/>
    <w:rsid w:val="00FF2C6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5AA852A"/>
  <w15:docId w15:val="{4F0DC9FE-CE28-1D42-ADCE-800DB300E7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ヒラギノ角ゴ Pro W3"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1C39"/>
    <w:pPr>
      <w:spacing w:after="120"/>
    </w:pPr>
    <w:rPr>
      <w:rFonts w:ascii="Lucida Bright" w:hAnsi="Lucida Bright" w:cs="Times New Roman"/>
      <w:color w:val="000000"/>
      <w:sz w:val="20"/>
      <w:szCs w:val="22"/>
    </w:rPr>
  </w:style>
  <w:style w:type="paragraph" w:styleId="Heading1">
    <w:name w:val="heading 1"/>
    <w:basedOn w:val="Normal"/>
    <w:next w:val="Normal"/>
    <w:link w:val="Heading1Char"/>
    <w:uiPriority w:val="9"/>
    <w:qFormat/>
    <w:rsid w:val="00142CFF"/>
    <w:pPr>
      <w:keepLines/>
      <w:spacing w:line="440" w:lineRule="exact"/>
      <w:outlineLvl w:val="0"/>
    </w:pPr>
    <w:rPr>
      <w:rFonts w:ascii="Calibri" w:eastAsiaTheme="majorEastAsia" w:hAnsi="Calibri" w:cs="Times New Roman (Headings CS)"/>
      <w:b/>
      <w:bCs/>
      <w:color w:val="0D0D0D" w:themeColor="text1" w:themeTint="F2"/>
      <w:sz w:val="40"/>
      <w:szCs w:val="48"/>
    </w:rPr>
  </w:style>
  <w:style w:type="paragraph" w:styleId="Heading2">
    <w:name w:val="heading 2"/>
    <w:basedOn w:val="Heading1"/>
    <w:next w:val="Normal"/>
    <w:link w:val="Heading2Char"/>
    <w:uiPriority w:val="9"/>
    <w:unhideWhenUsed/>
    <w:qFormat/>
    <w:rsid w:val="00142CFF"/>
    <w:pPr>
      <w:keepNext/>
      <w:spacing w:before="120" w:line="240" w:lineRule="auto"/>
      <w:outlineLvl w:val="1"/>
    </w:pPr>
    <w:rPr>
      <w:bCs w:val="0"/>
      <w:spacing w:val="-10"/>
      <w:sz w:val="32"/>
      <w:szCs w:val="28"/>
    </w:rPr>
  </w:style>
  <w:style w:type="paragraph" w:styleId="Heading3">
    <w:name w:val="heading 3"/>
    <w:basedOn w:val="Normal"/>
    <w:next w:val="Normal"/>
    <w:link w:val="Heading3Char"/>
    <w:uiPriority w:val="9"/>
    <w:unhideWhenUsed/>
    <w:qFormat/>
    <w:rsid w:val="000B3796"/>
    <w:pPr>
      <w:keepNext/>
      <w:keepLines/>
      <w:suppressAutoHyphens/>
      <w:spacing w:before="120" w:after="60" w:line="200" w:lineRule="exact"/>
      <w:outlineLvl w:val="2"/>
    </w:pPr>
    <w:rPr>
      <w:rFonts w:ascii="Helvetica" w:eastAsiaTheme="majorEastAsia" w:hAnsi="Helvetica" w:cstheme="majorBidi"/>
      <w:b/>
      <w:bCs/>
      <w:color w:val="000000" w:themeColor="text1"/>
      <w:sz w:val="18"/>
    </w:rPr>
  </w:style>
  <w:style w:type="paragraph" w:styleId="Heading4">
    <w:name w:val="heading 4"/>
    <w:basedOn w:val="Heading1"/>
    <w:next w:val="Normal"/>
    <w:link w:val="Heading4Char"/>
    <w:uiPriority w:val="9"/>
    <w:unhideWhenUsed/>
    <w:qFormat/>
    <w:rsid w:val="006E787A"/>
    <w:pPr>
      <w:keepNext/>
      <w:spacing w:before="120" w:after="40" w:line="240" w:lineRule="auto"/>
      <w:outlineLvl w:val="3"/>
    </w:pPr>
    <w:rPr>
      <w:rFonts w:asciiTheme="majorHAnsi" w:hAnsiTheme="majorHAnsi"/>
      <w:sz w:val="22"/>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2CFF"/>
    <w:rPr>
      <w:rFonts w:ascii="Calibri" w:eastAsiaTheme="majorEastAsia" w:hAnsi="Calibri" w:cs="Times New Roman (Headings CS)"/>
      <w:b/>
      <w:bCs/>
      <w:color w:val="0D0D0D" w:themeColor="text1" w:themeTint="F2"/>
      <w:sz w:val="40"/>
      <w:szCs w:val="48"/>
    </w:rPr>
  </w:style>
  <w:style w:type="character" w:customStyle="1" w:styleId="Heading2Char">
    <w:name w:val="Heading 2 Char"/>
    <w:basedOn w:val="DefaultParagraphFont"/>
    <w:link w:val="Heading2"/>
    <w:uiPriority w:val="9"/>
    <w:rsid w:val="00142CFF"/>
    <w:rPr>
      <w:rFonts w:ascii="Calibri" w:eastAsiaTheme="majorEastAsia" w:hAnsi="Calibri" w:cs="Times New Roman (Headings CS)"/>
      <w:b/>
      <w:color w:val="0D0D0D" w:themeColor="text1" w:themeTint="F2"/>
      <w:spacing w:val="-10"/>
      <w:sz w:val="32"/>
      <w:szCs w:val="28"/>
    </w:rPr>
  </w:style>
  <w:style w:type="paragraph" w:customStyle="1" w:styleId="DateLine">
    <w:name w:val="DateLine"/>
    <w:basedOn w:val="Normal"/>
    <w:qFormat/>
    <w:rsid w:val="00CF56EB"/>
    <w:rPr>
      <w:b/>
      <w:bCs/>
      <w:color w:val="7F7F7F" w:themeColor="text1" w:themeTint="80"/>
    </w:rPr>
  </w:style>
  <w:style w:type="paragraph" w:styleId="BalloonText">
    <w:name w:val="Balloon Text"/>
    <w:basedOn w:val="Normal"/>
    <w:link w:val="BalloonTextChar"/>
    <w:uiPriority w:val="99"/>
    <w:semiHidden/>
    <w:unhideWhenUsed/>
    <w:rsid w:val="00372496"/>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72496"/>
    <w:rPr>
      <w:rFonts w:ascii="Lucida Grande" w:hAnsi="Lucida Grande" w:cs="Lucida Grande"/>
      <w:color w:val="000000"/>
      <w:sz w:val="18"/>
      <w:szCs w:val="18"/>
    </w:rPr>
  </w:style>
  <w:style w:type="paragraph" w:customStyle="1" w:styleId="DateStyle">
    <w:name w:val="DateStyle"/>
    <w:basedOn w:val="Normal"/>
    <w:qFormat/>
    <w:rsid w:val="00710178"/>
    <w:rPr>
      <w:color w:val="7F7F7F" w:themeColor="text1" w:themeTint="80"/>
    </w:rPr>
  </w:style>
  <w:style w:type="character" w:customStyle="1" w:styleId="Heading3Char">
    <w:name w:val="Heading 3 Char"/>
    <w:basedOn w:val="DefaultParagraphFont"/>
    <w:link w:val="Heading3"/>
    <w:uiPriority w:val="9"/>
    <w:rsid w:val="000B3796"/>
    <w:rPr>
      <w:rFonts w:ascii="Helvetica" w:eastAsiaTheme="majorEastAsia" w:hAnsi="Helvetica" w:cstheme="majorBidi"/>
      <w:b/>
      <w:bCs/>
      <w:color w:val="000000" w:themeColor="text1"/>
      <w:sz w:val="18"/>
      <w:szCs w:val="22"/>
    </w:rPr>
  </w:style>
  <w:style w:type="table" w:styleId="TableGrid">
    <w:name w:val="Table Grid"/>
    <w:basedOn w:val="TableNormal"/>
    <w:uiPriority w:val="59"/>
    <w:rsid w:val="00105D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6E787A"/>
    <w:rPr>
      <w:rFonts w:asciiTheme="majorHAnsi" w:eastAsiaTheme="majorEastAsia" w:hAnsiTheme="majorHAnsi" w:cstheme="majorBidi"/>
      <w:b/>
      <w:bCs/>
      <w:color w:val="2D3E50"/>
      <w:w w:val="80"/>
      <w:sz w:val="22"/>
      <w:szCs w:val="16"/>
    </w:rPr>
  </w:style>
  <w:style w:type="paragraph" w:customStyle="1" w:styleId="SponsorshipList">
    <w:name w:val="SponsorshipList"/>
    <w:basedOn w:val="Normal"/>
    <w:qFormat/>
    <w:rsid w:val="00744F80"/>
    <w:pPr>
      <w:spacing w:line="220" w:lineRule="exact"/>
    </w:pPr>
    <w:rPr>
      <w:sz w:val="18"/>
    </w:rPr>
  </w:style>
  <w:style w:type="character" w:styleId="Hyperlink">
    <w:name w:val="Hyperlink"/>
    <w:basedOn w:val="DefaultParagraphFont"/>
    <w:uiPriority w:val="99"/>
    <w:unhideWhenUsed/>
    <w:rsid w:val="008740D2"/>
    <w:rPr>
      <w:color w:val="0000FF" w:themeColor="hyperlink"/>
      <w:u w:val="single"/>
    </w:rPr>
  </w:style>
  <w:style w:type="paragraph" w:styleId="Subtitle">
    <w:name w:val="Subtitle"/>
    <w:basedOn w:val="Normal"/>
    <w:next w:val="Normal"/>
    <w:link w:val="SubtitleChar"/>
    <w:uiPriority w:val="11"/>
    <w:qFormat/>
    <w:rsid w:val="00AD66CB"/>
    <w:pPr>
      <w:numPr>
        <w:ilvl w:val="1"/>
      </w:numPr>
      <w:spacing w:before="120" w:after="0"/>
    </w:pPr>
    <w:rPr>
      <w:rFonts w:eastAsiaTheme="majorEastAsia" w:cstheme="majorBidi"/>
      <w:color w:val="auto"/>
      <w:w w:val="85"/>
      <w:sz w:val="16"/>
      <w:szCs w:val="16"/>
    </w:rPr>
  </w:style>
  <w:style w:type="character" w:customStyle="1" w:styleId="SubtitleChar">
    <w:name w:val="Subtitle Char"/>
    <w:basedOn w:val="DefaultParagraphFont"/>
    <w:link w:val="Subtitle"/>
    <w:uiPriority w:val="11"/>
    <w:rsid w:val="00AD66CB"/>
    <w:rPr>
      <w:rFonts w:asciiTheme="majorHAnsi" w:eastAsiaTheme="majorEastAsia" w:hAnsiTheme="majorHAnsi" w:cstheme="majorBidi"/>
      <w:w w:val="85"/>
      <w:sz w:val="16"/>
      <w:szCs w:val="16"/>
    </w:rPr>
  </w:style>
  <w:style w:type="paragraph" w:customStyle="1" w:styleId="Schedule">
    <w:name w:val="Schedule"/>
    <w:basedOn w:val="Normal"/>
    <w:qFormat/>
    <w:rsid w:val="00847607"/>
    <w:pPr>
      <w:spacing w:after="0"/>
    </w:pPr>
    <w:rPr>
      <w:rFonts w:ascii="Arial Narrow" w:hAnsi="Arial Narrow"/>
      <w:sz w:val="16"/>
      <w:szCs w:val="16"/>
    </w:rPr>
  </w:style>
  <w:style w:type="paragraph" w:customStyle="1" w:styleId="ParticipantList">
    <w:name w:val="ParticipantList"/>
    <w:basedOn w:val="Normal"/>
    <w:qFormat/>
    <w:rsid w:val="00D313B9"/>
    <w:pPr>
      <w:spacing w:after="0" w:line="106" w:lineRule="exact"/>
      <w:jc w:val="both"/>
    </w:pPr>
    <w:rPr>
      <w:rFonts w:ascii="Arial Narrow" w:hAnsi="Arial Narrow"/>
      <w:noProof/>
      <w:sz w:val="10"/>
      <w:szCs w:val="11"/>
    </w:rPr>
  </w:style>
  <w:style w:type="paragraph" w:customStyle="1" w:styleId="FloorplanNote">
    <w:name w:val="FloorplanNote"/>
    <w:basedOn w:val="SponsorshipList"/>
    <w:qFormat/>
    <w:rsid w:val="00EC08F4"/>
    <w:pPr>
      <w:shd w:val="clear" w:color="auto" w:fill="E6E6E6"/>
      <w:spacing w:after="0" w:line="240" w:lineRule="auto"/>
    </w:pPr>
    <w:rPr>
      <w:sz w:val="14"/>
      <w:szCs w:val="16"/>
    </w:rPr>
  </w:style>
  <w:style w:type="paragraph" w:customStyle="1" w:styleId="Style1">
    <w:name w:val="Style1"/>
    <w:basedOn w:val="Heading2"/>
    <w:qFormat/>
    <w:rsid w:val="003556D4"/>
    <w:pPr>
      <w:ind w:left="90" w:right="52"/>
      <w:jc w:val="center"/>
    </w:pPr>
    <w:rPr>
      <w:rFonts w:ascii="Avenir Next Condensed Regular" w:hAnsi="Avenir Next Condensed Regular"/>
      <w:sz w:val="18"/>
    </w:rPr>
  </w:style>
  <w:style w:type="paragraph" w:customStyle="1" w:styleId="PhotoCaption">
    <w:name w:val="PhotoCaption"/>
    <w:basedOn w:val="Heading2"/>
    <w:qFormat/>
    <w:rsid w:val="006B57B2"/>
    <w:pPr>
      <w:suppressAutoHyphens/>
      <w:spacing w:before="60" w:after="0"/>
    </w:pPr>
    <w:rPr>
      <w:rFonts w:ascii="Lucida Bright" w:hAnsi="Lucida Bright"/>
      <w:b w:val="0"/>
      <w:color w:val="000000" w:themeColor="text1"/>
      <w:spacing w:val="0"/>
      <w:sz w:val="16"/>
      <w:szCs w:val="18"/>
    </w:rPr>
  </w:style>
  <w:style w:type="paragraph" w:customStyle="1" w:styleId="SponsorBox">
    <w:name w:val="SponsorBox"/>
    <w:basedOn w:val="Heading2"/>
    <w:qFormat/>
    <w:rsid w:val="00006732"/>
    <w:pPr>
      <w:shd w:val="clear" w:color="auto" w:fill="000000"/>
      <w:spacing w:before="60" w:after="0" w:line="200" w:lineRule="exact"/>
      <w:outlineLvl w:val="9"/>
    </w:pPr>
    <w:rPr>
      <w:rFonts w:ascii="Avenir Medium" w:hAnsi="Avenir Medium"/>
      <w:color w:val="auto"/>
      <w:sz w:val="18"/>
    </w:rPr>
  </w:style>
  <w:style w:type="paragraph" w:customStyle="1" w:styleId="TableText">
    <w:name w:val="TableText"/>
    <w:basedOn w:val="Normal"/>
    <w:rsid w:val="005D0AFA"/>
    <w:pPr>
      <w:widowControl w:val="0"/>
      <w:tabs>
        <w:tab w:val="right" w:leader="dot" w:pos="5040"/>
      </w:tabs>
      <w:spacing w:before="120"/>
      <w:jc w:val="both"/>
    </w:pPr>
    <w:rPr>
      <w:rFonts w:ascii="Calibri Light" w:eastAsia="Times New Roman" w:hAnsi="Calibri Light" w:cs="Tahoma"/>
      <w:color w:val="auto"/>
      <w:sz w:val="18"/>
      <w:szCs w:val="24"/>
    </w:rPr>
  </w:style>
  <w:style w:type="paragraph" w:customStyle="1" w:styleId="SponsorList">
    <w:name w:val="SponsorList"/>
    <w:basedOn w:val="Normal"/>
    <w:link w:val="SponsorListChar"/>
    <w:qFormat/>
    <w:rsid w:val="00025D78"/>
    <w:pPr>
      <w:keepLines/>
      <w:widowControl w:val="0"/>
      <w:spacing w:after="0"/>
      <w:jc w:val="both"/>
    </w:pPr>
    <w:rPr>
      <w:rFonts w:eastAsia="Times New Roman"/>
      <w:color w:val="auto"/>
      <w:szCs w:val="24"/>
    </w:rPr>
  </w:style>
  <w:style w:type="character" w:customStyle="1" w:styleId="SponsorListChar">
    <w:name w:val="SponsorList Char"/>
    <w:basedOn w:val="DefaultParagraphFont"/>
    <w:link w:val="SponsorList"/>
    <w:rsid w:val="00025D78"/>
    <w:rPr>
      <w:rFonts w:ascii="Lucida Bright" w:eastAsia="Times New Roman" w:hAnsi="Lucida Bright" w:cs="Times New Roman"/>
      <w:sz w:val="20"/>
    </w:rPr>
  </w:style>
  <w:style w:type="paragraph" w:customStyle="1" w:styleId="StyleHeading1Background1Before6ptAfter6pt">
    <w:name w:val="Style Heading 1 + Background 1 Before:  6 pt After:  6 pt"/>
    <w:basedOn w:val="Heading1"/>
    <w:rsid w:val="0079279B"/>
    <w:pPr>
      <w:keepNext/>
      <w:keepLines w:val="0"/>
      <w:spacing w:before="120" w:line="240" w:lineRule="auto"/>
    </w:pPr>
    <w:rPr>
      <w:rFonts w:ascii="Avenir Next Condensed Regular" w:eastAsia="Times New Roman" w:hAnsi="Avenir Next Condensed Regular" w:cs="Times New Roman"/>
      <w:color w:val="FFFFFF" w:themeColor="background1"/>
      <w:sz w:val="36"/>
      <w:szCs w:val="20"/>
    </w:rPr>
  </w:style>
  <w:style w:type="paragraph" w:styleId="Header">
    <w:name w:val="header"/>
    <w:basedOn w:val="Normal"/>
    <w:link w:val="HeaderChar"/>
    <w:uiPriority w:val="99"/>
    <w:unhideWhenUsed/>
    <w:rsid w:val="00351F96"/>
    <w:pPr>
      <w:tabs>
        <w:tab w:val="center" w:pos="4680"/>
        <w:tab w:val="right" w:pos="9360"/>
      </w:tabs>
      <w:spacing w:after="0"/>
    </w:pPr>
  </w:style>
  <w:style w:type="character" w:customStyle="1" w:styleId="HeaderChar">
    <w:name w:val="Header Char"/>
    <w:basedOn w:val="DefaultParagraphFont"/>
    <w:link w:val="Header"/>
    <w:uiPriority w:val="99"/>
    <w:rsid w:val="00351F96"/>
    <w:rPr>
      <w:rFonts w:ascii="Garamond" w:hAnsi="Garamond" w:cs="Times New Roman"/>
      <w:color w:val="000000"/>
      <w:szCs w:val="22"/>
    </w:rPr>
  </w:style>
  <w:style w:type="paragraph" w:styleId="Footer">
    <w:name w:val="footer"/>
    <w:basedOn w:val="Normal"/>
    <w:link w:val="FooterChar"/>
    <w:uiPriority w:val="99"/>
    <w:unhideWhenUsed/>
    <w:rsid w:val="00351F96"/>
    <w:pPr>
      <w:tabs>
        <w:tab w:val="center" w:pos="4680"/>
        <w:tab w:val="right" w:pos="9360"/>
      </w:tabs>
      <w:spacing w:after="0"/>
    </w:pPr>
  </w:style>
  <w:style w:type="character" w:customStyle="1" w:styleId="FooterChar">
    <w:name w:val="Footer Char"/>
    <w:basedOn w:val="DefaultParagraphFont"/>
    <w:link w:val="Footer"/>
    <w:uiPriority w:val="99"/>
    <w:rsid w:val="00351F96"/>
    <w:rPr>
      <w:rFonts w:ascii="Garamond" w:hAnsi="Garamond" w:cs="Times New Roman"/>
      <w:color w:val="000000"/>
      <w:szCs w:val="22"/>
    </w:rPr>
  </w:style>
  <w:style w:type="character" w:styleId="UnresolvedMention">
    <w:name w:val="Unresolved Mention"/>
    <w:basedOn w:val="DefaultParagraphFont"/>
    <w:uiPriority w:val="99"/>
    <w:semiHidden/>
    <w:unhideWhenUsed/>
    <w:rsid w:val="005D0A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15163">
      <w:bodyDiv w:val="1"/>
      <w:marLeft w:val="0"/>
      <w:marRight w:val="0"/>
      <w:marTop w:val="0"/>
      <w:marBottom w:val="0"/>
      <w:divBdr>
        <w:top w:val="none" w:sz="0" w:space="0" w:color="auto"/>
        <w:left w:val="none" w:sz="0" w:space="0" w:color="auto"/>
        <w:bottom w:val="none" w:sz="0" w:space="0" w:color="auto"/>
        <w:right w:val="none" w:sz="0" w:space="0" w:color="auto"/>
      </w:divBdr>
    </w:div>
    <w:div w:id="17239442">
      <w:bodyDiv w:val="1"/>
      <w:marLeft w:val="0"/>
      <w:marRight w:val="0"/>
      <w:marTop w:val="0"/>
      <w:marBottom w:val="0"/>
      <w:divBdr>
        <w:top w:val="none" w:sz="0" w:space="0" w:color="auto"/>
        <w:left w:val="none" w:sz="0" w:space="0" w:color="auto"/>
        <w:bottom w:val="none" w:sz="0" w:space="0" w:color="auto"/>
        <w:right w:val="none" w:sz="0" w:space="0" w:color="auto"/>
      </w:divBdr>
    </w:div>
    <w:div w:id="170723596">
      <w:bodyDiv w:val="1"/>
      <w:marLeft w:val="0"/>
      <w:marRight w:val="0"/>
      <w:marTop w:val="0"/>
      <w:marBottom w:val="0"/>
      <w:divBdr>
        <w:top w:val="none" w:sz="0" w:space="0" w:color="auto"/>
        <w:left w:val="none" w:sz="0" w:space="0" w:color="auto"/>
        <w:bottom w:val="none" w:sz="0" w:space="0" w:color="auto"/>
        <w:right w:val="none" w:sz="0" w:space="0" w:color="auto"/>
      </w:divBdr>
    </w:div>
    <w:div w:id="172692847">
      <w:bodyDiv w:val="1"/>
      <w:marLeft w:val="0"/>
      <w:marRight w:val="0"/>
      <w:marTop w:val="0"/>
      <w:marBottom w:val="0"/>
      <w:divBdr>
        <w:top w:val="none" w:sz="0" w:space="0" w:color="auto"/>
        <w:left w:val="none" w:sz="0" w:space="0" w:color="auto"/>
        <w:bottom w:val="none" w:sz="0" w:space="0" w:color="auto"/>
        <w:right w:val="none" w:sz="0" w:space="0" w:color="auto"/>
      </w:divBdr>
    </w:div>
    <w:div w:id="316963467">
      <w:bodyDiv w:val="1"/>
      <w:marLeft w:val="0"/>
      <w:marRight w:val="0"/>
      <w:marTop w:val="0"/>
      <w:marBottom w:val="0"/>
      <w:divBdr>
        <w:top w:val="none" w:sz="0" w:space="0" w:color="auto"/>
        <w:left w:val="none" w:sz="0" w:space="0" w:color="auto"/>
        <w:bottom w:val="none" w:sz="0" w:space="0" w:color="auto"/>
        <w:right w:val="none" w:sz="0" w:space="0" w:color="auto"/>
      </w:divBdr>
    </w:div>
    <w:div w:id="348994608">
      <w:bodyDiv w:val="1"/>
      <w:marLeft w:val="0"/>
      <w:marRight w:val="0"/>
      <w:marTop w:val="0"/>
      <w:marBottom w:val="0"/>
      <w:divBdr>
        <w:top w:val="none" w:sz="0" w:space="0" w:color="auto"/>
        <w:left w:val="none" w:sz="0" w:space="0" w:color="auto"/>
        <w:bottom w:val="none" w:sz="0" w:space="0" w:color="auto"/>
        <w:right w:val="none" w:sz="0" w:space="0" w:color="auto"/>
      </w:divBdr>
    </w:div>
    <w:div w:id="379550970">
      <w:bodyDiv w:val="1"/>
      <w:marLeft w:val="0"/>
      <w:marRight w:val="0"/>
      <w:marTop w:val="0"/>
      <w:marBottom w:val="0"/>
      <w:divBdr>
        <w:top w:val="none" w:sz="0" w:space="0" w:color="auto"/>
        <w:left w:val="none" w:sz="0" w:space="0" w:color="auto"/>
        <w:bottom w:val="none" w:sz="0" w:space="0" w:color="auto"/>
        <w:right w:val="none" w:sz="0" w:space="0" w:color="auto"/>
      </w:divBdr>
    </w:div>
    <w:div w:id="401176988">
      <w:bodyDiv w:val="1"/>
      <w:marLeft w:val="0"/>
      <w:marRight w:val="0"/>
      <w:marTop w:val="0"/>
      <w:marBottom w:val="0"/>
      <w:divBdr>
        <w:top w:val="none" w:sz="0" w:space="0" w:color="auto"/>
        <w:left w:val="none" w:sz="0" w:space="0" w:color="auto"/>
        <w:bottom w:val="none" w:sz="0" w:space="0" w:color="auto"/>
        <w:right w:val="none" w:sz="0" w:space="0" w:color="auto"/>
      </w:divBdr>
    </w:div>
    <w:div w:id="528951884">
      <w:bodyDiv w:val="1"/>
      <w:marLeft w:val="0"/>
      <w:marRight w:val="0"/>
      <w:marTop w:val="0"/>
      <w:marBottom w:val="0"/>
      <w:divBdr>
        <w:top w:val="none" w:sz="0" w:space="0" w:color="auto"/>
        <w:left w:val="none" w:sz="0" w:space="0" w:color="auto"/>
        <w:bottom w:val="none" w:sz="0" w:space="0" w:color="auto"/>
        <w:right w:val="none" w:sz="0" w:space="0" w:color="auto"/>
      </w:divBdr>
    </w:div>
    <w:div w:id="567299959">
      <w:bodyDiv w:val="1"/>
      <w:marLeft w:val="0"/>
      <w:marRight w:val="0"/>
      <w:marTop w:val="0"/>
      <w:marBottom w:val="0"/>
      <w:divBdr>
        <w:top w:val="none" w:sz="0" w:space="0" w:color="auto"/>
        <w:left w:val="none" w:sz="0" w:space="0" w:color="auto"/>
        <w:bottom w:val="none" w:sz="0" w:space="0" w:color="auto"/>
        <w:right w:val="none" w:sz="0" w:space="0" w:color="auto"/>
      </w:divBdr>
    </w:div>
    <w:div w:id="631400735">
      <w:bodyDiv w:val="1"/>
      <w:marLeft w:val="0"/>
      <w:marRight w:val="0"/>
      <w:marTop w:val="0"/>
      <w:marBottom w:val="0"/>
      <w:divBdr>
        <w:top w:val="none" w:sz="0" w:space="0" w:color="auto"/>
        <w:left w:val="none" w:sz="0" w:space="0" w:color="auto"/>
        <w:bottom w:val="none" w:sz="0" w:space="0" w:color="auto"/>
        <w:right w:val="none" w:sz="0" w:space="0" w:color="auto"/>
      </w:divBdr>
    </w:div>
    <w:div w:id="633173344">
      <w:bodyDiv w:val="1"/>
      <w:marLeft w:val="0"/>
      <w:marRight w:val="0"/>
      <w:marTop w:val="0"/>
      <w:marBottom w:val="0"/>
      <w:divBdr>
        <w:top w:val="none" w:sz="0" w:space="0" w:color="auto"/>
        <w:left w:val="none" w:sz="0" w:space="0" w:color="auto"/>
        <w:bottom w:val="none" w:sz="0" w:space="0" w:color="auto"/>
        <w:right w:val="none" w:sz="0" w:space="0" w:color="auto"/>
      </w:divBdr>
    </w:div>
    <w:div w:id="785153465">
      <w:bodyDiv w:val="1"/>
      <w:marLeft w:val="0"/>
      <w:marRight w:val="0"/>
      <w:marTop w:val="0"/>
      <w:marBottom w:val="0"/>
      <w:divBdr>
        <w:top w:val="none" w:sz="0" w:space="0" w:color="auto"/>
        <w:left w:val="none" w:sz="0" w:space="0" w:color="auto"/>
        <w:bottom w:val="none" w:sz="0" w:space="0" w:color="auto"/>
        <w:right w:val="none" w:sz="0" w:space="0" w:color="auto"/>
      </w:divBdr>
    </w:div>
    <w:div w:id="798183995">
      <w:bodyDiv w:val="1"/>
      <w:marLeft w:val="0"/>
      <w:marRight w:val="0"/>
      <w:marTop w:val="0"/>
      <w:marBottom w:val="0"/>
      <w:divBdr>
        <w:top w:val="none" w:sz="0" w:space="0" w:color="auto"/>
        <w:left w:val="none" w:sz="0" w:space="0" w:color="auto"/>
        <w:bottom w:val="none" w:sz="0" w:space="0" w:color="auto"/>
        <w:right w:val="none" w:sz="0" w:space="0" w:color="auto"/>
      </w:divBdr>
    </w:div>
    <w:div w:id="805321988">
      <w:bodyDiv w:val="1"/>
      <w:marLeft w:val="0"/>
      <w:marRight w:val="0"/>
      <w:marTop w:val="0"/>
      <w:marBottom w:val="0"/>
      <w:divBdr>
        <w:top w:val="none" w:sz="0" w:space="0" w:color="auto"/>
        <w:left w:val="none" w:sz="0" w:space="0" w:color="auto"/>
        <w:bottom w:val="none" w:sz="0" w:space="0" w:color="auto"/>
        <w:right w:val="none" w:sz="0" w:space="0" w:color="auto"/>
      </w:divBdr>
    </w:div>
    <w:div w:id="868834642">
      <w:bodyDiv w:val="1"/>
      <w:marLeft w:val="0"/>
      <w:marRight w:val="0"/>
      <w:marTop w:val="0"/>
      <w:marBottom w:val="0"/>
      <w:divBdr>
        <w:top w:val="none" w:sz="0" w:space="0" w:color="auto"/>
        <w:left w:val="none" w:sz="0" w:space="0" w:color="auto"/>
        <w:bottom w:val="none" w:sz="0" w:space="0" w:color="auto"/>
        <w:right w:val="none" w:sz="0" w:space="0" w:color="auto"/>
      </w:divBdr>
    </w:div>
    <w:div w:id="921180705">
      <w:bodyDiv w:val="1"/>
      <w:marLeft w:val="0"/>
      <w:marRight w:val="0"/>
      <w:marTop w:val="0"/>
      <w:marBottom w:val="0"/>
      <w:divBdr>
        <w:top w:val="none" w:sz="0" w:space="0" w:color="auto"/>
        <w:left w:val="none" w:sz="0" w:space="0" w:color="auto"/>
        <w:bottom w:val="none" w:sz="0" w:space="0" w:color="auto"/>
        <w:right w:val="none" w:sz="0" w:space="0" w:color="auto"/>
      </w:divBdr>
    </w:div>
    <w:div w:id="950236545">
      <w:bodyDiv w:val="1"/>
      <w:marLeft w:val="0"/>
      <w:marRight w:val="0"/>
      <w:marTop w:val="0"/>
      <w:marBottom w:val="0"/>
      <w:divBdr>
        <w:top w:val="none" w:sz="0" w:space="0" w:color="auto"/>
        <w:left w:val="none" w:sz="0" w:space="0" w:color="auto"/>
        <w:bottom w:val="none" w:sz="0" w:space="0" w:color="auto"/>
        <w:right w:val="none" w:sz="0" w:space="0" w:color="auto"/>
      </w:divBdr>
    </w:div>
    <w:div w:id="950237197">
      <w:bodyDiv w:val="1"/>
      <w:marLeft w:val="0"/>
      <w:marRight w:val="0"/>
      <w:marTop w:val="0"/>
      <w:marBottom w:val="0"/>
      <w:divBdr>
        <w:top w:val="none" w:sz="0" w:space="0" w:color="auto"/>
        <w:left w:val="none" w:sz="0" w:space="0" w:color="auto"/>
        <w:bottom w:val="none" w:sz="0" w:space="0" w:color="auto"/>
        <w:right w:val="none" w:sz="0" w:space="0" w:color="auto"/>
      </w:divBdr>
    </w:div>
    <w:div w:id="1109008956">
      <w:bodyDiv w:val="1"/>
      <w:marLeft w:val="0"/>
      <w:marRight w:val="0"/>
      <w:marTop w:val="0"/>
      <w:marBottom w:val="0"/>
      <w:divBdr>
        <w:top w:val="none" w:sz="0" w:space="0" w:color="auto"/>
        <w:left w:val="none" w:sz="0" w:space="0" w:color="auto"/>
        <w:bottom w:val="none" w:sz="0" w:space="0" w:color="auto"/>
        <w:right w:val="none" w:sz="0" w:space="0" w:color="auto"/>
      </w:divBdr>
    </w:div>
    <w:div w:id="1224607890">
      <w:bodyDiv w:val="1"/>
      <w:marLeft w:val="0"/>
      <w:marRight w:val="0"/>
      <w:marTop w:val="0"/>
      <w:marBottom w:val="0"/>
      <w:divBdr>
        <w:top w:val="none" w:sz="0" w:space="0" w:color="auto"/>
        <w:left w:val="none" w:sz="0" w:space="0" w:color="auto"/>
        <w:bottom w:val="none" w:sz="0" w:space="0" w:color="auto"/>
        <w:right w:val="none" w:sz="0" w:space="0" w:color="auto"/>
      </w:divBdr>
    </w:div>
    <w:div w:id="1306469441">
      <w:bodyDiv w:val="1"/>
      <w:marLeft w:val="0"/>
      <w:marRight w:val="0"/>
      <w:marTop w:val="0"/>
      <w:marBottom w:val="0"/>
      <w:divBdr>
        <w:top w:val="none" w:sz="0" w:space="0" w:color="auto"/>
        <w:left w:val="none" w:sz="0" w:space="0" w:color="auto"/>
        <w:bottom w:val="none" w:sz="0" w:space="0" w:color="auto"/>
        <w:right w:val="none" w:sz="0" w:space="0" w:color="auto"/>
      </w:divBdr>
    </w:div>
    <w:div w:id="1313171701">
      <w:bodyDiv w:val="1"/>
      <w:marLeft w:val="0"/>
      <w:marRight w:val="0"/>
      <w:marTop w:val="0"/>
      <w:marBottom w:val="0"/>
      <w:divBdr>
        <w:top w:val="none" w:sz="0" w:space="0" w:color="auto"/>
        <w:left w:val="none" w:sz="0" w:space="0" w:color="auto"/>
        <w:bottom w:val="none" w:sz="0" w:space="0" w:color="auto"/>
        <w:right w:val="none" w:sz="0" w:space="0" w:color="auto"/>
      </w:divBdr>
    </w:div>
    <w:div w:id="1381201653">
      <w:bodyDiv w:val="1"/>
      <w:marLeft w:val="0"/>
      <w:marRight w:val="0"/>
      <w:marTop w:val="0"/>
      <w:marBottom w:val="0"/>
      <w:divBdr>
        <w:top w:val="none" w:sz="0" w:space="0" w:color="auto"/>
        <w:left w:val="none" w:sz="0" w:space="0" w:color="auto"/>
        <w:bottom w:val="none" w:sz="0" w:space="0" w:color="auto"/>
        <w:right w:val="none" w:sz="0" w:space="0" w:color="auto"/>
      </w:divBdr>
    </w:div>
    <w:div w:id="1403215005">
      <w:bodyDiv w:val="1"/>
      <w:marLeft w:val="0"/>
      <w:marRight w:val="0"/>
      <w:marTop w:val="0"/>
      <w:marBottom w:val="0"/>
      <w:divBdr>
        <w:top w:val="none" w:sz="0" w:space="0" w:color="auto"/>
        <w:left w:val="none" w:sz="0" w:space="0" w:color="auto"/>
        <w:bottom w:val="none" w:sz="0" w:space="0" w:color="auto"/>
        <w:right w:val="none" w:sz="0" w:space="0" w:color="auto"/>
      </w:divBdr>
    </w:div>
    <w:div w:id="1409112097">
      <w:bodyDiv w:val="1"/>
      <w:marLeft w:val="0"/>
      <w:marRight w:val="0"/>
      <w:marTop w:val="0"/>
      <w:marBottom w:val="0"/>
      <w:divBdr>
        <w:top w:val="none" w:sz="0" w:space="0" w:color="auto"/>
        <w:left w:val="none" w:sz="0" w:space="0" w:color="auto"/>
        <w:bottom w:val="none" w:sz="0" w:space="0" w:color="auto"/>
        <w:right w:val="none" w:sz="0" w:space="0" w:color="auto"/>
      </w:divBdr>
    </w:div>
    <w:div w:id="1579709685">
      <w:bodyDiv w:val="1"/>
      <w:marLeft w:val="0"/>
      <w:marRight w:val="0"/>
      <w:marTop w:val="0"/>
      <w:marBottom w:val="0"/>
      <w:divBdr>
        <w:top w:val="none" w:sz="0" w:space="0" w:color="auto"/>
        <w:left w:val="none" w:sz="0" w:space="0" w:color="auto"/>
        <w:bottom w:val="none" w:sz="0" w:space="0" w:color="auto"/>
        <w:right w:val="none" w:sz="0" w:space="0" w:color="auto"/>
      </w:divBdr>
      <w:divsChild>
        <w:div w:id="1232080798">
          <w:marLeft w:val="0"/>
          <w:marRight w:val="0"/>
          <w:marTop w:val="0"/>
          <w:marBottom w:val="0"/>
          <w:divBdr>
            <w:top w:val="none" w:sz="0" w:space="0" w:color="auto"/>
            <w:left w:val="none" w:sz="0" w:space="0" w:color="auto"/>
            <w:bottom w:val="none" w:sz="0" w:space="0" w:color="auto"/>
            <w:right w:val="none" w:sz="0" w:space="0" w:color="auto"/>
          </w:divBdr>
          <w:divsChild>
            <w:div w:id="255941917">
              <w:marLeft w:val="225"/>
              <w:marRight w:val="225"/>
              <w:marTop w:val="0"/>
              <w:marBottom w:val="150"/>
              <w:divBdr>
                <w:top w:val="none" w:sz="0" w:space="0" w:color="auto"/>
                <w:left w:val="none" w:sz="0" w:space="0" w:color="auto"/>
                <w:bottom w:val="none" w:sz="0" w:space="0" w:color="auto"/>
                <w:right w:val="none" w:sz="0" w:space="0" w:color="auto"/>
              </w:divBdr>
            </w:div>
          </w:divsChild>
        </w:div>
        <w:div w:id="626008079">
          <w:marLeft w:val="0"/>
          <w:marRight w:val="0"/>
          <w:marTop w:val="0"/>
          <w:marBottom w:val="0"/>
          <w:divBdr>
            <w:top w:val="none" w:sz="0" w:space="0" w:color="auto"/>
            <w:left w:val="none" w:sz="0" w:space="0" w:color="auto"/>
            <w:bottom w:val="none" w:sz="0" w:space="0" w:color="auto"/>
            <w:right w:val="none" w:sz="0" w:space="0" w:color="auto"/>
          </w:divBdr>
          <w:divsChild>
            <w:div w:id="974288475">
              <w:marLeft w:val="225"/>
              <w:marRight w:val="225"/>
              <w:marTop w:val="0"/>
              <w:marBottom w:val="150"/>
              <w:divBdr>
                <w:top w:val="none" w:sz="0" w:space="0" w:color="auto"/>
                <w:left w:val="none" w:sz="0" w:space="0" w:color="auto"/>
                <w:bottom w:val="none" w:sz="0" w:space="0" w:color="auto"/>
                <w:right w:val="none" w:sz="0" w:space="0" w:color="auto"/>
              </w:divBdr>
            </w:div>
          </w:divsChild>
        </w:div>
      </w:divsChild>
    </w:div>
    <w:div w:id="1599872048">
      <w:bodyDiv w:val="1"/>
      <w:marLeft w:val="0"/>
      <w:marRight w:val="0"/>
      <w:marTop w:val="0"/>
      <w:marBottom w:val="0"/>
      <w:divBdr>
        <w:top w:val="none" w:sz="0" w:space="0" w:color="auto"/>
        <w:left w:val="none" w:sz="0" w:space="0" w:color="auto"/>
        <w:bottom w:val="none" w:sz="0" w:space="0" w:color="auto"/>
        <w:right w:val="none" w:sz="0" w:space="0" w:color="auto"/>
      </w:divBdr>
    </w:div>
    <w:div w:id="1709791240">
      <w:bodyDiv w:val="1"/>
      <w:marLeft w:val="0"/>
      <w:marRight w:val="0"/>
      <w:marTop w:val="0"/>
      <w:marBottom w:val="0"/>
      <w:divBdr>
        <w:top w:val="none" w:sz="0" w:space="0" w:color="auto"/>
        <w:left w:val="none" w:sz="0" w:space="0" w:color="auto"/>
        <w:bottom w:val="none" w:sz="0" w:space="0" w:color="auto"/>
        <w:right w:val="none" w:sz="0" w:space="0" w:color="auto"/>
      </w:divBdr>
    </w:div>
    <w:div w:id="1717313817">
      <w:bodyDiv w:val="1"/>
      <w:marLeft w:val="0"/>
      <w:marRight w:val="0"/>
      <w:marTop w:val="0"/>
      <w:marBottom w:val="0"/>
      <w:divBdr>
        <w:top w:val="none" w:sz="0" w:space="0" w:color="auto"/>
        <w:left w:val="none" w:sz="0" w:space="0" w:color="auto"/>
        <w:bottom w:val="none" w:sz="0" w:space="0" w:color="auto"/>
        <w:right w:val="none" w:sz="0" w:space="0" w:color="auto"/>
      </w:divBdr>
    </w:div>
    <w:div w:id="1734422334">
      <w:bodyDiv w:val="1"/>
      <w:marLeft w:val="0"/>
      <w:marRight w:val="0"/>
      <w:marTop w:val="0"/>
      <w:marBottom w:val="0"/>
      <w:divBdr>
        <w:top w:val="none" w:sz="0" w:space="0" w:color="auto"/>
        <w:left w:val="none" w:sz="0" w:space="0" w:color="auto"/>
        <w:bottom w:val="none" w:sz="0" w:space="0" w:color="auto"/>
        <w:right w:val="none" w:sz="0" w:space="0" w:color="auto"/>
      </w:divBdr>
    </w:div>
    <w:div w:id="1854566676">
      <w:bodyDiv w:val="1"/>
      <w:marLeft w:val="0"/>
      <w:marRight w:val="0"/>
      <w:marTop w:val="0"/>
      <w:marBottom w:val="0"/>
      <w:divBdr>
        <w:top w:val="none" w:sz="0" w:space="0" w:color="auto"/>
        <w:left w:val="none" w:sz="0" w:space="0" w:color="auto"/>
        <w:bottom w:val="none" w:sz="0" w:space="0" w:color="auto"/>
        <w:right w:val="none" w:sz="0" w:space="0" w:color="auto"/>
      </w:divBdr>
    </w:div>
    <w:div w:id="2061787640">
      <w:bodyDiv w:val="1"/>
      <w:marLeft w:val="0"/>
      <w:marRight w:val="0"/>
      <w:marTop w:val="0"/>
      <w:marBottom w:val="0"/>
      <w:divBdr>
        <w:top w:val="none" w:sz="0" w:space="0" w:color="auto"/>
        <w:left w:val="none" w:sz="0" w:space="0" w:color="auto"/>
        <w:bottom w:val="none" w:sz="0" w:space="0" w:color="auto"/>
        <w:right w:val="none" w:sz="0" w:space="0" w:color="auto"/>
      </w:divBdr>
      <w:divsChild>
        <w:div w:id="1953242996">
          <w:marLeft w:val="0"/>
          <w:marRight w:val="0"/>
          <w:marTop w:val="0"/>
          <w:marBottom w:val="0"/>
          <w:divBdr>
            <w:top w:val="none" w:sz="0" w:space="0" w:color="auto"/>
            <w:left w:val="none" w:sz="0" w:space="0" w:color="auto"/>
            <w:bottom w:val="none" w:sz="0" w:space="0" w:color="auto"/>
            <w:right w:val="none" w:sz="0" w:space="0" w:color="auto"/>
          </w:divBdr>
          <w:divsChild>
            <w:div w:id="1229422304">
              <w:marLeft w:val="225"/>
              <w:marRight w:val="225"/>
              <w:marTop w:val="0"/>
              <w:marBottom w:val="300"/>
              <w:divBdr>
                <w:top w:val="none" w:sz="0" w:space="0" w:color="auto"/>
                <w:left w:val="none" w:sz="0" w:space="0" w:color="auto"/>
                <w:bottom w:val="none" w:sz="0" w:space="0" w:color="auto"/>
                <w:right w:val="none" w:sz="0" w:space="0" w:color="auto"/>
              </w:divBdr>
            </w:div>
          </w:divsChild>
        </w:div>
        <w:div w:id="494414847">
          <w:marLeft w:val="0"/>
          <w:marRight w:val="0"/>
          <w:marTop w:val="0"/>
          <w:marBottom w:val="0"/>
          <w:divBdr>
            <w:top w:val="none" w:sz="0" w:space="0" w:color="auto"/>
            <w:left w:val="none" w:sz="0" w:space="0" w:color="auto"/>
            <w:bottom w:val="none" w:sz="0" w:space="0" w:color="auto"/>
            <w:right w:val="none" w:sz="0" w:space="0" w:color="auto"/>
          </w:divBdr>
          <w:divsChild>
            <w:div w:id="1104421117">
              <w:marLeft w:val="225"/>
              <w:marRight w:val="225"/>
              <w:marTop w:val="0"/>
              <w:marBottom w:val="150"/>
              <w:divBdr>
                <w:top w:val="none" w:sz="0" w:space="0" w:color="auto"/>
                <w:left w:val="none" w:sz="0" w:space="0" w:color="auto"/>
                <w:bottom w:val="none" w:sz="0" w:space="0" w:color="auto"/>
                <w:right w:val="none" w:sz="0" w:space="0" w:color="auto"/>
              </w:divBdr>
            </w:div>
          </w:divsChild>
        </w:div>
      </w:divsChild>
    </w:div>
    <w:div w:id="2064139730">
      <w:bodyDiv w:val="1"/>
      <w:marLeft w:val="0"/>
      <w:marRight w:val="0"/>
      <w:marTop w:val="0"/>
      <w:marBottom w:val="0"/>
      <w:divBdr>
        <w:top w:val="none" w:sz="0" w:space="0" w:color="auto"/>
        <w:left w:val="none" w:sz="0" w:space="0" w:color="auto"/>
        <w:bottom w:val="none" w:sz="0" w:space="0" w:color="auto"/>
        <w:right w:val="none" w:sz="0" w:space="0" w:color="auto"/>
      </w:divBdr>
    </w:div>
    <w:div w:id="213949276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4.jp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D118CD-7B03-5D47-AF28-4A288150CE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1440</TotalTime>
  <Pages>3</Pages>
  <Words>1224</Words>
  <Characters>6977</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Cnxtd Inc.</Company>
  <LinksUpToDate>false</LinksUpToDate>
  <CharactersWithSpaces>8185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Rutledge</dc:creator>
  <cp:keywords/>
  <dc:description/>
  <cp:lastModifiedBy>Sophie Theis</cp:lastModifiedBy>
  <cp:revision>6</cp:revision>
  <cp:lastPrinted>2020-01-02T22:04:00Z</cp:lastPrinted>
  <dcterms:created xsi:type="dcterms:W3CDTF">2022-01-02T00:43:00Z</dcterms:created>
  <dcterms:modified xsi:type="dcterms:W3CDTF">2022-01-03T00:38:00Z</dcterms:modified>
</cp:coreProperties>
</file>